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Ban hành Quy chuẩn kỹ thuật quốc gia về Trung tâm sát hạch lái xe cơ giới đường bộ</w:t>
      </w:r>
    </w:p>
    <w:p>
      <w:pPr>
        <w:jc w:val="both"/>
      </w:pPr>
      <w:r>
        <w:t>____________________________________</w:t>
      </w:r>
    </w:p>
    <w:p>
      <w:pPr>
        <w:jc w:val="both"/>
      </w:pPr>
      <w:r>
        <w:t>Căn cứ Luật Tiêu chuẩn và Quy chuẩn kỹ thuật ngày 29 tháng 6 năm 2006;</w:t>
      </w:r>
    </w:p>
    <w:p>
      <w:pPr>
        <w:jc w:val="both"/>
      </w:pPr>
      <w:r>
        <w:t>Căn cứ Nghị định số 127/2007/NĐ-CP ngày 01 tháng 8 năm 2007 của Chính phủ quy định chi tiết thi hành một số điều của Luật Tiêu chuẩn và Quy chuẩn kỹ thuật;</w:t>
      </w:r>
    </w:p>
    <w:p>
      <w:pPr>
        <w:jc w:val="both"/>
      </w:pPr>
      <w:r>
        <w:t>Căn cứ Nghị định số 107/2012/NĐ-CP ngày 20 tháng 12 năm 2012 của Chính phủ quy định chức năng, nhiệm vụ, quyền hạn và cơ cấu tổ chức của Bộ Giao thông vận tải;</w:t>
      </w:r>
    </w:p>
    <w:p>
      <w:pPr>
        <w:jc w:val="both"/>
      </w:pPr>
      <w:r>
        <w:t>Theo đề nghị của Vụ trưởng Vụ Khoa học - Công nghệ và Tổng cục trưởng Tổng cục Đường bộ Việt Nam,</w:t>
      </w:r>
    </w:p>
    <w:p>
      <w:pPr>
        <w:jc w:val="both"/>
      </w:pPr>
      <w:r>
        <w:t>Bộ trưởng Bộ Giao thông vận tải ban hành Thông tư ban hành Quy chuẩn kỹ thuật quốc gia về Trung tâm sát hạch lái xe cơ giới đường bộ.</w:t>
      </w:r>
    </w:p>
    <w:p>
      <w:pPr>
        <w:jc w:val="both"/>
      </w:pPr>
      <w:r>
        <w:rPr>
          <w:b/>
        </w:rPr>
        <w:t>Điều 1. Ban hành kèm theo Thông tư này Quy chuẩn kỹ thuật quốc gia về Trung tâm sát hạch lái xe cơ giới đường bộ.</w:t>
      </w:r>
    </w:p>
    <w:p>
      <w:pPr>
        <w:jc w:val="both"/>
      </w:pPr>
      <w:r>
        <w:t>Mã số: QCVN 40:2015/BGTVT.</w:t>
      </w:r>
    </w:p>
    <w:p>
      <w:pPr>
        <w:jc w:val="both"/>
      </w:pPr>
      <w:r>
        <w:rPr>
          <w:b/>
        </w:rPr>
        <w:t>Điều 2. Thông tư này có hiệu lực thi hành kể từ ngày 01 tháng 7 năm 2016. Bãi bỏ Thông tư số 18/2012/TT-BGTVT ngày 06 tháng 06 năm 2012 của Bộ trưởng Bộ Giao thông vận tải ban hành Quy chuẩn kỹ thuật quốc gia về Trung tâm sát hạch lái xe cơ giới đường bộ.</w:t>
      </w:r>
    </w:p>
    <w:p>
      <w:pPr>
        <w:jc w:val="both"/>
      </w:pPr>
      <w:r>
        <w:rPr>
          <w:b/>
        </w:rPr>
        <w:t>Điều 3. Chánh Văn phòng Bộ, Chánh Thanh tra Bộ, các Vụ trưởng, Tổng cục trưởng Tổng cục Đường bộ Việt Nam, Thủ trưởng các cơ quan, đơn vị thuộc Bộ Giao thông vận tải, các tổ chức và cá nhân có liên quan chịu trách nhiệm thi hành Thông tư này./.</w:t>
      </w:r>
    </w:p>
    <w:p>
      <w:r>
        <w:rPr>
          <w:i/>
        </w:rPr>
        <w:t>Nguồn: Cơ sở dữ liệu quốc gia về văn bản pháp luật (Bộ Tư pháp). VietSmart Legal, legal.giangpham.asia/van-ban/95177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