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đề án bảo vệ môi trường chi tiết, đề án bảo vệ môi trường đơn giả n</w:t>
      </w:r>
    </w:p>
    <w:p>
      <w:pPr>
        <w:jc w:val="both"/>
      </w:pPr>
      <w:r>
        <w:t>________________________</w:t>
      </w:r>
    </w:p>
    <w:p>
      <w:pPr>
        <w:jc w:val="both"/>
      </w:pPr>
      <w:r>
        <w:t>Căn cứ Luật bảo vệ môi trường ngày 23 tháng 6 năm 2014;</w:t>
      </w:r>
    </w:p>
    <w:p>
      <w:pPr>
        <w:jc w:val="both"/>
      </w:pPr>
      <w:r>
        <w:t>Căn cứ Nghị định số 18/2015/NĐ-CP ngày 14 tháng 02 năm 2015 của Chính phủ quy định về quy hoạch bảo vệ môi trường, đánh giá môi trường chiến lược, đánh giá tác động môi trường và kế hoạch bảo vệ môi trường;</w:t>
      </w:r>
    </w:p>
    <w:p>
      <w:pPr>
        <w:jc w:val="both"/>
      </w:pPr>
      <w:r>
        <w:t>Căn cứ Nghị định số 21/2013/NĐ-CP ngày 04 tháng 3 năm 2013 của Chính phủ quy định chức năng, nhiệm vụ, quyền hạn và cơ cấu tổ chức của Bộ Tài nguyên và Môi trường;</w:t>
      </w:r>
    </w:p>
    <w:p>
      <w:pPr>
        <w:jc w:val="both"/>
      </w:pPr>
      <w:r>
        <w:t>Theo đề nghị của Tổng Cục trưởng Tổng cục Môi trường, Vụ trưởng Vụ Pháp chế;</w:t>
      </w:r>
    </w:p>
    <w:p>
      <w:pPr>
        <w:jc w:val="both"/>
      </w:pPr>
      <w:r>
        <w:t>Bộ trưởng Bộ Tài nguyên và Môi trường ban hành Thông tư quy định về đề án bảo vệ môi trường chi tiết, đề án bảo vệ môi trường đơn giản,</w:t>
      </w:r>
    </w:p>
    <w:p>
      <w:pPr>
        <w:jc w:val="center"/>
      </w:pPr>
      <w:r>
        <w:rPr>
          <w:b/>
        </w:rPr>
        <w:t>Chương I</w:t>
      </w:r>
    </w:p>
    <w:p>
      <w:pPr>
        <w:jc w:val="both"/>
      </w:pPr>
      <w:r>
        <w:t>QUY ĐỊNH CHUNG</w:t>
      </w:r>
    </w:p>
    <w:p>
      <w:pPr>
        <w:jc w:val="both"/>
      </w:pPr>
      <w:r>
        <w:rPr>
          <w:b/>
        </w:rPr>
        <w:t>Điều 1. Phạm vi điều chỉnh</w:t>
      </w:r>
    </w:p>
    <w:p>
      <w:pPr>
        <w:jc w:val="both"/>
      </w:pPr>
      <w:r>
        <w:t>Thông tư này quy định chi tiết Khoản 3 Điều 22 Nghị định số 18/2015/NĐ-CP ngày 14 tháng 02 năm 2015 của Chính phủ quy định về quy hoạch bảo vệ môi trường, đánh giá môi trường chiến lược, đánh giá tác động môi trường và kế hoạch bảo vệ môi trường (sau đây gọi tắt là Nghị định số 18/2015/NĐ-CP).</w:t>
      </w:r>
    </w:p>
    <w:p>
      <w:pPr>
        <w:jc w:val="both"/>
      </w:pPr>
      <w:r>
        <w:rPr>
          <w:b/>
        </w:rPr>
        <w:t>Điều 2. Đối tượng áp dụng</w:t>
      </w:r>
    </w:p>
    <w:p>
      <w:pPr>
        <w:jc w:val="both"/>
      </w:pPr>
      <w:r>
        <w:t>Thông tư này áp dụng đối với các cơ quan, tổ chức, cá nhân có hoạt động liên quan đến việc lập, thẩm định, phê duyệt đề án bảo vệ môi trường chi tiết (sau đây gọi tắt là đề án chi tiết) và việc lập, đăng ký đề án bảo vệ môi trường đơn giản (sau đây gọi tắt là đề án đơn giản).</w:t>
      </w:r>
    </w:p>
    <w:p>
      <w:pPr>
        <w:jc w:val="center"/>
      </w:pPr>
      <w:r>
        <w:rPr>
          <w:b/>
        </w:rPr>
        <w:t>Chương II</w:t>
      </w:r>
    </w:p>
    <w:p>
      <w:pPr>
        <w:jc w:val="both"/>
      </w:pPr>
      <w:r>
        <w:t>LẬP, THẨM ĐỊNH, PHÊ DUYỆT VÀ THỰC HIỆN ĐỀ ÁN CHI TIẾT</w:t>
      </w:r>
    </w:p>
    <w:p>
      <w:pPr>
        <w:jc w:val="both"/>
      </w:pPr>
      <w:r>
        <w:rPr>
          <w:b/>
        </w:rPr>
        <w:t>Điều 3. Đối tượng phải lập đề án chi tiết</w:t>
      </w:r>
    </w:p>
    <w:p>
      <w:pPr>
        <w:jc w:val="both"/>
      </w:pPr>
      <w:r>
        <w:t>Cơ sở sản xuất, kinh doanh, dịch vụ (sau đây gọi tắt là cơ sở) đã đi vào hoạt động trước ngày 01 tháng 4 năm 2015 có quy mô, tính chất tương đương với đối tượng phải lập báo cáo đánh giá tác động môi trường được quy định tại Khoản 1 Điều 12 Nghị định số 18/2015/NĐ-CP nhưng không có quyết định phê duyệt báo cáo đánh giá tác động môi trường và được quy định chi tiết tại Phụ lục 1a ban hành kèm theo Thông tư này.</w:t>
      </w:r>
    </w:p>
    <w:p>
      <w:pPr>
        <w:jc w:val="both"/>
      </w:pPr>
      <w:r>
        <w:rPr>
          <w:b/>
        </w:rPr>
        <w:t>Điều 4. Hồ sơ đề nghị thẩm định, phê duyệt đề án chi tiết</w:t>
      </w:r>
    </w:p>
    <w:p>
      <w:pPr>
        <w:jc w:val="both"/>
      </w:pPr>
      <w:r>
        <w:t>1. Một (01) văn bản đề nghị thẩm định, phê duyệt đề án chi tiết theo mẫu quy định tại Phụ lục 2 ban hành kèm theo Thông tư này.</w:t>
      </w:r>
    </w:p>
    <w:p>
      <w:pPr>
        <w:jc w:val="both"/>
      </w:pPr>
      <w:r>
        <w:t>2. Bảy (07) bản đề án chi tiết theo mẫu quy định tại Phụ lục 3 ban hành kèm theo Thông tư này.</w:t>
      </w:r>
    </w:p>
    <w:p>
      <w:pPr>
        <w:jc w:val="both"/>
      </w:pPr>
      <w:r>
        <w:t>3. Một (01) đĩa CD ghi nội dung của đề án chi tiết.</w:t>
      </w:r>
    </w:p>
    <w:p>
      <w:pPr>
        <w:jc w:val="both"/>
      </w:pPr>
      <w:r>
        <w:rPr>
          <w:b/>
        </w:rPr>
        <w:t>Điều 5. Tham vấn ý kiến về đề án chi tiết</w:t>
      </w:r>
    </w:p>
    <w:p>
      <w:pPr>
        <w:jc w:val="both"/>
      </w:pPr>
      <w:r>
        <w:t>1. Trong giai đoạn lập đề án chi tiết, chủ cơ sở có trách nhiệm gửi văn bản kèm theo tóm tắt những nội dung chính của đề án chi tiết theo mẫu quy định tại Phụ lục 4 ban hành kèm theo Thông tư này đến Ủy ban nhân dân xã, phường, thị trấn (sau đây gọi tắt là Ủy ban nhân dân cấp xã) nơi thực hiện sản xuất, kinh doanh, dịch vụ của cơ sở để xin ý kiến tham vấn.</w:t>
      </w:r>
    </w:p>
    <w:p>
      <w:pPr>
        <w:jc w:val="both"/>
      </w:pPr>
      <w:r>
        <w:t>2. Trong thời hạn mười (10) ngày làm việc, kể từ ngày nhận được văn bản của chủ cơ sở, Ủy ban nhân dân cấp xã có văn bản trả lời theo mẫu quy định tại Phụ lục 5 ban hành kèm theo Thông tư này. Trường hợp, Ủy ban nhân dân cấp xã được tham vấn không có ý kiến bằng văn bản gửi chủ cơ sở thì được coi như đồng ý với nội dung của đề án chi tiết.</w:t>
      </w:r>
    </w:p>
    <w:p>
      <w:pPr>
        <w:jc w:val="both"/>
      </w:pPr>
      <w:r>
        <w:t>3. Trường hợp cần thiết, Ủy ban nhân dân cấp xã yêu cầu chủ cơ sở tổ chức đối thoại với đại diện cộng đồng dân cư trên địa bàn về nội dung đề án chi tiết; chủ cơ sở có trách nhiệm cử đại diện có thẩm quyền tham gia đối thoại.</w:t>
      </w:r>
    </w:p>
    <w:p>
      <w:pPr>
        <w:jc w:val="both"/>
      </w:pPr>
      <w:r>
        <w:t>4. Các trường hợp không phải thực hiện tham vấn bao gồm:</w:t>
      </w:r>
    </w:p>
    <w:p>
      <w:pPr>
        <w:jc w:val="both"/>
      </w:pPr>
      <w:r>
        <w:t>a) Cơ sở nằm trong khu công nghiệp, khu chế xuất, khu công nghệ cao, cụm công nghiệp, khu kinh doanh, dịch vụ tập trung đã được cơ quan có thẩm quyền phê duyệt báo cáo đánh giá tác động môi trường hoặc đề án chi tiết;</w:t>
      </w:r>
    </w:p>
    <w:p>
      <w:pPr>
        <w:jc w:val="both"/>
      </w:pPr>
      <w:r>
        <w:t>b) Cơ sở nằm trên vùng biển chưa xác định cụ thể được trách nhiệm quản lý hành chính của Ủy ban nhân dân cấp xã;</w:t>
      </w:r>
    </w:p>
    <w:p>
      <w:pPr>
        <w:jc w:val="both"/>
      </w:pPr>
      <w:r>
        <w:t>c) Cơ sở thuộc bí mật an ninh, quốc phòng.</w:t>
      </w:r>
    </w:p>
    <w:p>
      <w:pPr>
        <w:jc w:val="both"/>
      </w:pPr>
      <w:r>
        <w:rPr>
          <w:b/>
        </w:rPr>
        <w:t>Điều 6. Thẩm quyền thẩm định, phê duyệt đề án chi tiết</w:t>
      </w:r>
    </w:p>
    <w:p>
      <w:pPr>
        <w:jc w:val="both"/>
      </w:pPr>
      <w:r>
        <w:t>1. Bộ Tài nguyên và Môi trường tổ chức thẩm định, phê duyệt đề án chi tiết của cơ sở có quy mô, tính chất tương đương với đối tượng phải lập báo cáo đánh giá tác động môi trường quy định tại Phụ lục III ban hành kèm theo Nghị định số 18/2015/NĐ-CP; trừ các cơ sở thuộc bí mật an ninh, quốc phòng.</w:t>
      </w:r>
    </w:p>
    <w:p>
      <w:pPr>
        <w:jc w:val="both"/>
      </w:pPr>
      <w:r>
        <w:t>2. Bộ Công an, Bộ Quốc phòng tổ chức thẩm định, phê duyệt đề án chi tiết của cơ sở khác thuộc bí mật an ninh, quốc phòng và cơ sở thuộc quyền quyết định, phê duyệt của mình; trừ trường hợp quy định tại các Khoản 1 Điều này.</w:t>
      </w:r>
    </w:p>
    <w:p>
      <w:pPr>
        <w:jc w:val="both"/>
      </w:pPr>
      <w:r>
        <w:t>3. Các Bộ, cơ quan ngang Bộ tổ chức thẩm định, phê duyệt đề án chi tiết của cơ sở thuộc quyền quyết định, phê duyệt của mình; trừ trường hợp quy định tại các Khoản 1, 2 và 4 Điều này.</w:t>
      </w:r>
    </w:p>
    <w:p>
      <w:pPr>
        <w:jc w:val="both"/>
      </w:pPr>
      <w:r>
        <w:t>4. Ủy ban nhân dân tỉnh, thành phố trực thuộc Trung ương (sau đây gọi tắt là Ủy ban nhân dân cấp tỉnh) tổ chức thẩm định, phê duyệt đề án chi tiết của cơ sở trên địa bàn của mình; trừ trường hợp quy định tại các Khoản 1, 2, 3 Điều này.</w:t>
      </w:r>
    </w:p>
    <w:p>
      <w:pPr>
        <w:jc w:val="both"/>
      </w:pPr>
      <w:r>
        <w:rPr>
          <w:b/>
        </w:rPr>
        <w:t>Điều 7. Thẩm định, phê duyệt và thời hạn thẩm định, phê duyệt đề án chi tiết</w:t>
      </w:r>
    </w:p>
    <w:p>
      <w:pPr>
        <w:jc w:val="both"/>
      </w:pPr>
      <w:r>
        <w:t>1. Thẩm định, phê duyệt đề án chi tiết bao gồm các hoạt động sau đây:</w:t>
      </w:r>
    </w:p>
    <w:p>
      <w:pPr>
        <w:jc w:val="both"/>
      </w:pPr>
      <w:r>
        <w:t>a) Rà soát, đánh giá tính hợp lệ và đầy đủ của hồ sơ đề nghị thẩm định, phê duyệt đề án chi tiết. Trường hợp không đúng quy định, trong thời hạn không quá năm (05) ngày làm việc kể từ ngày nhận được hồ sơ, cơ quan có thẩm quyền thẩm định, phê duyệt thông báo bằng văn bản cho chủ cơ sở để hoàn thiện;</w:t>
      </w:r>
    </w:p>
    <w:p>
      <w:pPr>
        <w:jc w:val="both"/>
      </w:pPr>
      <w:r>
        <w:t>b) Thành lập đoàn kiểm tra thực tế công tác bảo vệ môi trường tại cơ sở. Thành phần đoàn kiểm tra gồm: trưởng đoàn là đại diện của cơ quan thẩm định, phê duyệt đề án, trường hợp cần thiết có một (01) phó trưởng đoàn; đại diện Sở Tài nguyên và Môi trường nơi thực hiện sản xuất, kinh doanh của cơ sở (trường hợp đề án chi tiết do Bộ, cơ quan ngang Bộ thẩm định, phê duyệt) và các chuyên gia về môi trường, lĩnh vực liên quan đến loại hình hoạt động của cơ sở. Quyết định thành lập đoàn kiểm tra theo mẫu quy định tại Phụ lục 6 ban hành kèm theo Thông tư này.</w:t>
      </w:r>
    </w:p>
    <w:p>
      <w:pPr>
        <w:jc w:val="both"/>
      </w:pPr>
      <w:r>
        <w:t>Nội dung kiểm tra: kiểm tra thực tế công tác bảo vệ môi trường tại cơ sở; đo đạc, lấy mẫu phân tích để kiểm chứng số liệu trong trường hợp cần thiết. Việc kiểm tra được tiến hành khi có sự tham gia của ít nhất hai phần ba (2/3) số lượng thành viên đoàn kiểm tra, trong đó phải có trưởng đoàn hoặc phó trưởng đoàn (khi được trưởng đoàn ủy quyền) và có mặt của đại diện có thẩm quyền của cơ sở. Thành viên đoàn kiểm tra phải có bản nhận xét về đề án chi tiết của cơ sở. Kết quả kiểm tra được lập thành biên bản kiểm tra. Bản nhận xét của thành viên đoàn kiểm tra và biên bản kiểm tra theo mẫu quy định tại Phụ lục 7, Phụ lục 8 ban hành kèm theo Thông tư này;</w:t>
      </w:r>
    </w:p>
    <w:p>
      <w:pPr>
        <w:jc w:val="both"/>
      </w:pPr>
      <w:r>
        <w:t>c) Thu thập các thông tin liên quan đến cơ sở và đề án chi tiết của cơ sở; tổng hợp, xử lý ý kiến của các cơ quan, chuyên gia có liên quan (nếu có);</w:t>
      </w:r>
    </w:p>
    <w:p>
      <w:pPr>
        <w:jc w:val="both"/>
      </w:pPr>
      <w:r>
        <w:t>d) Thông báo bằng văn bản cho chủ cơ sở về kết quả thẩm định đề án chi tiết theo một (01) trong ba (03) trường hợp sau: thông qua không cần chỉnh sửa, bổ sung khi tất cả thành viên tham gia đoàn kiểm tra có bản nhận xét đồng ý thông qua không cần chỉnh sửa, bổ sung; thông qua với điều kiện phải chỉnh sửa, bổ sung kèm theo yêu cầu cụ thể về việc chỉnh sửa, bổ sung khi có ít nhất hai phần ba (2/3) số thành viên tham gia đoàn kiểm tra có bản nhận xét đồng ý thông qua hoặc thông qua với điều kiện phải chỉnh sửa, bổ sung; không thông qua khi có trên một phần ba (1/3) số thành viên tham gia đoàn kiểm tra có bản nhận xét không thông qua (nêu rõ lý do).</w:t>
      </w:r>
    </w:p>
    <w:p>
      <w:pPr>
        <w:jc w:val="both"/>
      </w:pPr>
      <w:r>
        <w:t>đ) Tổ chức rà soát nội dung đề án chi tiết đã được chủ cơ sở hoàn thiện;</w:t>
      </w:r>
    </w:p>
    <w:p>
      <w:pPr>
        <w:jc w:val="both"/>
      </w:pPr>
      <w:r>
        <w:t>g) Phê duyệt đề án chi tiết, mẫu quyết định phê duyệt quy định tại Phụ lục 9 Thông tư này.</w:t>
      </w:r>
    </w:p>
    <w:p>
      <w:pPr>
        <w:jc w:val="both"/>
      </w:pPr>
      <w:r>
        <w:t>2. Sau khi nhận được thông báo kết quả thẩm định quy định tại Điểm d Khoản 1 Điều này, chủ cơ sở có trách nhiệm:</w:t>
      </w:r>
    </w:p>
    <w:p>
      <w:pPr>
        <w:jc w:val="both"/>
      </w:pPr>
      <w:r>
        <w:t>a) Trường hợp đề án chi tiết được thông qua không cần chỉnh sửa, bổ sung: gửi ba (03) bản đề án chi tiết theo quy định tại Khoản 2 Điều 4 Thông tư này có đóng dấu giáp lai đến cơ quan thẩm định để phê duyệt;</w:t>
      </w:r>
    </w:p>
    <w:p>
      <w:pPr>
        <w:jc w:val="both"/>
      </w:pPr>
      <w:r>
        <w:t>b) Trường hợp đề án chi tiết được thông qua với điều kiện phải chỉnh sửa, bổ sung: chỉnh sửa, bổ sung đề án theo yêu cầu và gửi ba (03) bản đề án theo quy định tại Khoản 2 Điều 4 Thông tư này có đóng dấu giáp lai kèm theo một (01) đĩa CD ghi đề án đã chỉnh sửa, văn bản giải trình về việc chỉnh sửa, bổ sung đề án đến cơ quan có thẩm quyền để xem xét, phê duyệt. Thời hạn chỉnh sửa, bổ sung và gửi lại cơ quan có thẩm quyền tối đa là ba mươi (30) ngày làm việc, kể từ ngày thông báo của cơ quan thẩm định, phê duyệt;</w:t>
      </w:r>
    </w:p>
    <w:p>
      <w:pPr>
        <w:jc w:val="both"/>
      </w:pPr>
      <w:r>
        <w:t>c) Trường hợp đề án chi tiết không được thông qua: lập lại đề án chi tiết và gửi cơ quan có thẩm quyền để thẩm định, phê duyệt. Thời hạn thẩm định lại đề án chi tiết thực hiện theo quy định tại Khoản 3 Điều này.</w:t>
      </w:r>
    </w:p>
    <w:p>
      <w:pPr>
        <w:jc w:val="both"/>
      </w:pPr>
      <w:r>
        <w:t>3. Thời hạn thẩm định, phê duyệt đề án chi tiết được quy định như sau:</w:t>
      </w:r>
    </w:p>
    <w:p>
      <w:pPr>
        <w:jc w:val="both"/>
      </w:pPr>
      <w:r>
        <w:t>a) Tối đa bốn mươi (40) ngày làm việc, kể từ ngày nhận được đủ hồ sơ hợp lệ đối với đề án thuộc thẩm quyền thẩm định, phê duyệt của cơ quan quy định tại các Khoản 1, 2, 3 Điều 6 Thông tư này;</w:t>
      </w:r>
    </w:p>
    <w:p>
      <w:pPr>
        <w:jc w:val="both"/>
      </w:pPr>
      <w:r>
        <w:t>b) Tối đa hai mươi lăm (25) ngày làm việc, kể từ ngày nhận được đủ hồ sơ hợp lệ đối với đề án thuộc thẩm quyền thẩm định, phê duyệt của cơ quan quy định tại Khoản 4 Điều 6 Thông tư này;</w:t>
      </w:r>
    </w:p>
    <w:p>
      <w:pPr>
        <w:jc w:val="both"/>
      </w:pPr>
      <w:r>
        <w:t>c) Thời hạn quy định tại các điểm a, b Khoản này không bao gồm thời gian chủ cơ sở hoàn thiện hồ sơ theo quy định tại Điểm b Khoản 2 Điều này.</w:t>
      </w:r>
    </w:p>
    <w:p>
      <w:pPr>
        <w:jc w:val="both"/>
      </w:pPr>
      <w:r>
        <w:rPr>
          <w:b/>
        </w:rPr>
        <w:t>Điều 8. Ký, đóng dấu xác nhận và gửi đề án chi tiết</w:t>
      </w:r>
    </w:p>
    <w:p>
      <w:pPr>
        <w:jc w:val="both"/>
      </w:pPr>
      <w:r>
        <w:t>1. Sau khi có quyết định phê duyệt đề án chi tiết, cơ quan có thẩm quyền thẩm định, phê duyệt ký, đóng dấu xác nhận vào mặt sau trang phụ bìa của đề án theo mẫu quy định tại Phụ lục 10a ban hành kèm theo Thông tư này.</w:t>
      </w:r>
    </w:p>
    <w:p>
      <w:pPr>
        <w:jc w:val="both"/>
      </w:pPr>
      <w:r>
        <w:t>2. Trách nhiệm của cơ quan thẩm định, phê duyệt:</w:t>
      </w:r>
    </w:p>
    <w:p>
      <w:pPr>
        <w:jc w:val="both"/>
      </w:pPr>
      <w:r>
        <w:t>a) Bộ Tài nguyên và Môi trường gửi một (01) bản quyết định phê duyệt kèm theo đề án chi tiết đã được phê duyệt cho chủ cơ sở; gửi một (01) quyết định phê duyệt đề án chi tiết cho Sở Tài nguyên và Môi trường nơi cơ sở có hoạt động sản xuất, kinh doanh, dịch vụ;</w:t>
      </w:r>
    </w:p>
    <w:p>
      <w:pPr>
        <w:jc w:val="both"/>
      </w:pPr>
      <w:r>
        <w:t>b) Bộ Quốc phòng, Bộ Công an gửi quyết định phê duyệt và đề án chi tiết đã được phê duyệt theo quy định riêng của an ninh, quốc phòng;</w:t>
      </w:r>
    </w:p>
    <w:p>
      <w:pPr>
        <w:jc w:val="both"/>
      </w:pPr>
      <w:r>
        <w:t>c) Bộ, cơ quan ngang Bộ gửi một (01) bản quyết định phê duyệt kèm theo đề án chi tiết đã được phê duyệt và xác nhận cho chủ cơ sở; gửi quyết định phê duyệt đề án chi tiết cho Bộ Tài nguyên và Môi trường và Sở Tài nguyên và Môi trường nơi cơ sở có hoạt động sản xuất, kinh doanh, dịch vụ;</w:t>
      </w:r>
    </w:p>
    <w:p>
      <w:pPr>
        <w:jc w:val="both"/>
      </w:pPr>
      <w:r>
        <w:t>d) Ủy ban nhân dân cấp tỉnh gửi một (01) bản quyết định phê duyệt kèm theo đề án chi tiết đã được phê duyệt và xác nhận cho chủ cơ sở; gửi quyết định phê duyệt đề án chi tiết cho Bộ Tài nguyên và Môi trường, Sở Tài nguyên và Môi trường, Ủy ban nhân dân huyện, quận, thị xã (sau đây gọi tắt là Ủy ban nhân dân cấp huyện) và Ủy ban nhân dân cấp xã nơi cơ sở có hoạt động sản xuất, kinh doanh, dịch vụ.</w:t>
      </w:r>
    </w:p>
    <w:p>
      <w:pPr>
        <w:jc w:val="both"/>
      </w:pPr>
      <w:r>
        <w:t>3. Sở Tài nguyên và Môi trường sao lục quyết định phê duyệt đề án chi tiết do các Bộ, cơ quan ngang Bộ phê duyệt và gửi cho Ủy ban nhân dân cấp huyện, Ủy ban nhân dân cấp xã nơi cơ sở có hoạt động sản xuất, kinh doanh, dịch vụ.</w:t>
      </w:r>
    </w:p>
    <w:p>
      <w:pPr>
        <w:jc w:val="both"/>
      </w:pPr>
      <w:r>
        <w:rPr>
          <w:b/>
        </w:rPr>
        <w:t>Điều 9. Thực hiện đề án chi tiết sau khi được phê duyệt đối với cơ sở chưa hoàn thành các công trình bảo vệ môi trường</w:t>
      </w:r>
    </w:p>
    <w:p>
      <w:pPr>
        <w:jc w:val="both"/>
      </w:pPr>
      <w:r>
        <w:t>1. Trách nhiệm của chủ cơ sở:</w:t>
      </w:r>
    </w:p>
    <w:p>
      <w:pPr>
        <w:jc w:val="both"/>
      </w:pPr>
      <w:r>
        <w:t>a) Đầu tư, xây lắp, cải tạo công trình bảo vệ môi trường bảo đảm xử lý chất thải đạt quy chuẩn kỹ thuật quốc gia về môi trường trong thời hạn đã được quy định tại quyết định phê duyệt đề án chi tiết;</w:t>
      </w:r>
    </w:p>
    <w:p>
      <w:pPr>
        <w:jc w:val="both"/>
      </w:pPr>
      <w:r>
        <w:t>b) Báo cáo bằng văn bản tiến độ thực hiện đề án chi tiết theo thời hạn quy định tại quyết định phê duyệt đến cơ quan thẩm định, phê duyệt đề án chi tiết theo mẫu quy định tại Phụ lục 11 ban hành kèm theo Thông tư này để theo dõi, kiểm tra;</w:t>
      </w:r>
    </w:p>
    <w:p>
      <w:pPr>
        <w:jc w:val="both"/>
      </w:pPr>
      <w:r>
        <w:t>c) Sau khi hoàn thành toàn bộ các công trình bảo vệ môi trường theo yêu cầu tại quyết định phê duyệt đề án chi tiết, gửi văn bản báo cáo hoàn thành toàn bộ các công trình đến cơ quan thẩm định, phê duyệt để kiểm tra theo mẫu quy định tại Phụ lục 12 Thông tư này;</w:t>
      </w:r>
    </w:p>
    <w:p>
      <w:pPr>
        <w:jc w:val="both"/>
      </w:pPr>
      <w:r>
        <w:t>d) Trường hợp có thay đổi về nội dung so với đề án đã được phê duyệt nhưng chưa tới mức phải lập lại báo cáo đánh giá tác động môi trường hoặc đề án chi tiết theo quy định hiện hành, phải báo cáo bằng văn bản với cơ quan thẩm định, phê duyệt đề án chi tiết để xem xét và có ý kiến chấp thuận.</w:t>
      </w:r>
    </w:p>
    <w:p>
      <w:pPr>
        <w:jc w:val="both"/>
      </w:pPr>
      <w:r>
        <w:t>2. Trách nhiệm của cơ quan thẩm định, phê duyệt:</w:t>
      </w:r>
    </w:p>
    <w:p>
      <w:pPr>
        <w:jc w:val="both"/>
      </w:pPr>
      <w:r>
        <w:t>a) Theo dõi, kiểm tra việc thực hiện đề án chi tiết do mình phê duyệt theo nội dung và tiến độ quy định tại quyết định phê duyệt đề án chi tiết;</w:t>
      </w:r>
    </w:p>
    <w:p>
      <w:pPr>
        <w:jc w:val="both"/>
      </w:pPr>
      <w:r>
        <w:t>b) Trên cơ sở báo cáo hoàn thành các công trình bảo vệ môi trường của chủ cơ sở hoặc đến thời hạn hoàn thành các công trình bảo vệ môi trường theo yêu cầu tại quyết định phê duyệt đề án chi tiết, cơ quan thẩm định, phê duyệt tiến hành kiểm tra việc thực hiện đề án chi tiết thuộc thẩm quyền thẩm định, phê duyệt.</w:t>
      </w:r>
    </w:p>
    <w:p>
      <w:pPr>
        <w:jc w:val="both"/>
      </w:pPr>
      <w:r>
        <w:t>c) Nội dung kiểm tra bao gồm: việc đầu tư xây lắp, cải tạo, vận hành, hiệu quả xử lý của các công trình bảo vệ môi trường và các biện pháp bảo vệ môi trường; tiến độ thực hiện theo quy định tại quyết định phê duyệt đề án.</w:t>
      </w:r>
    </w:p>
    <w:p>
      <w:pPr>
        <w:jc w:val="center"/>
      </w:pPr>
      <w:r>
        <w:rPr>
          <w:b/>
        </w:rPr>
        <w:t>Chương III</w:t>
      </w:r>
    </w:p>
    <w:p>
      <w:pPr>
        <w:jc w:val="both"/>
      </w:pPr>
      <w:r>
        <w:t>LẬP VÀ ĐĂNG KÝ ĐỀ ÁN ĐƠN GIẢN</w:t>
      </w:r>
    </w:p>
    <w:p>
      <w:pPr>
        <w:jc w:val="both"/>
      </w:pPr>
      <w:r>
        <w:rPr>
          <w:b/>
        </w:rPr>
        <w:t>Điều 10. Đối tượng phải lập đề án đơn giản</w:t>
      </w:r>
    </w:p>
    <w:p>
      <w:pPr>
        <w:jc w:val="both"/>
      </w:pPr>
      <w:r>
        <w:t>Cơ sở đã đi vào hoạt động trước ngày 01 tháng 4 năm 2015 có quy mô, tính chất tương đương với đối tượng quy định tại Khoản 1 Điều 18 Nghị định số 18/2015/NĐ-CP nhưng không có bản cam kết bảo vệ môi trường và được quy định chi tiết tại Phụ lục 1b ban hành kèm theo Thông tư này.</w:t>
      </w:r>
    </w:p>
    <w:p>
      <w:pPr>
        <w:jc w:val="both"/>
      </w:pPr>
      <w:r>
        <w:rPr>
          <w:b/>
        </w:rPr>
        <w:t>Điều 11. Hồ sơ đề nghị đăng ký đề án đơn giản</w:t>
      </w:r>
    </w:p>
    <w:p>
      <w:pPr>
        <w:jc w:val="both"/>
      </w:pPr>
      <w:r>
        <w:t>1. Một (01) văn bản đăng ký đề án đơn giản của chủ cơ sở theo mẫu quy định tại Phụ lục 13 ban hành kèm theo Thông tư này;</w:t>
      </w:r>
    </w:p>
    <w:p>
      <w:pPr>
        <w:jc w:val="both"/>
      </w:pPr>
      <w:r>
        <w:t>2. Ba (03) bản đề án đơn giản; trường hợp cần thiết theo yêu cầu của cơ quan có thẩm quyền, chủ cơ sở có trách nhiệm gửi bổ sung số lượng bản đề án đơn giản theo yêu cầu. Bìa, phụ bìa, nội dung và cấu trúc của đề án đơn giản được quy định như sau:</w:t>
      </w:r>
    </w:p>
    <w:p>
      <w:pPr>
        <w:jc w:val="both"/>
      </w:pPr>
      <w:r>
        <w:t>a) Cơ sở đăng ký tại Sở Tài nguyên và Môi trường hoặc Ủy ban nhân dân cấp huyện thực hiện theo quy định tại Phụ lục 14a ban hành kèm theo Thông tư này;</w:t>
      </w:r>
    </w:p>
    <w:p>
      <w:pPr>
        <w:jc w:val="both"/>
      </w:pPr>
      <w:r>
        <w:t>b) Cơ sở đăng ký tại Ủy ban nhân dân cấp xã thực hiện theo quy định tại Phụ lục 14b ban hành kèm theo Thông tư này.</w:t>
      </w:r>
    </w:p>
    <w:p>
      <w:pPr>
        <w:jc w:val="both"/>
      </w:pPr>
      <w:r>
        <w:rPr>
          <w:b/>
        </w:rPr>
        <w:t>Điều 12. Thẩm quyền, thời hạn xác nhận đăng ký đề án đơn giản</w:t>
      </w:r>
    </w:p>
    <w:p>
      <w:pPr>
        <w:jc w:val="both"/>
      </w:pPr>
      <w:r>
        <w:t>1. Sở Tài nguyên và Môi trường xác nhận đăng ký đề án đơn giản trong các trường hợp sau đây:</w:t>
      </w:r>
    </w:p>
    <w:p>
      <w:pPr>
        <w:jc w:val="both"/>
      </w:pPr>
      <w:r>
        <w:t>a) Cơ sở nằm trên địa bàn 02 huyện trở lên;</w:t>
      </w:r>
    </w:p>
    <w:p>
      <w:pPr>
        <w:jc w:val="both"/>
      </w:pPr>
      <w:r>
        <w:t>b) Cơ sở nằm trên vùng biển có chất thải đưa vào địa bàn tỉnh xử lý;</w:t>
      </w:r>
    </w:p>
    <w:p>
      <w:pPr>
        <w:jc w:val="both"/>
      </w:pPr>
      <w:r>
        <w:t>c) Cơ sở có quy mô, tính chất tương đương với đối tượng thuộc thẩm quyền xác nhận đăng ký kế hoạch bảo vệ môi trường theo quy định của pháp luật về đánh giá môi trường chiến lược, đánh giá tác động môi trường và kế hoạch bảo vệ môi trường.</w:t>
      </w:r>
    </w:p>
    <w:p>
      <w:pPr>
        <w:jc w:val="both"/>
      </w:pPr>
      <w:r>
        <w:t>2. Ủy ban nhân dân cấp huyện xác nhận đăng ký đề án đơn giản, trừ các trường hợp quy định tại Khoản 1 Điều này.</w:t>
      </w:r>
    </w:p>
    <w:p>
      <w:pPr>
        <w:jc w:val="both"/>
      </w:pPr>
      <w:r>
        <w:t>3. Ủy ban nhân dân cấp xã xác nhận đăng ký đề án đơn giản khi được Ủy ban nhân dân huyện ủy quyền bằng văn bản.</w:t>
      </w:r>
    </w:p>
    <w:p>
      <w:pPr>
        <w:jc w:val="both"/>
      </w:pPr>
      <w:r>
        <w:t>4. Trong thời hạn mười (10) ngày làm việc, kể từ ngày nhận đủ hồ sơ đề nghị đăng ký xác nhận đề án đơn giản, cơ quan có thẩm quyền xác nhận bằng văn bản theo mẫu quy định tại Phụ lục 15 ban hành kèm theo Thông tư này. Trường hợp chưa xác nhận, cơ quan có thẩm quyền xác nhận thông báo bằng văn bản và nêu rõ lý do.</w:t>
      </w:r>
    </w:p>
    <w:p>
      <w:pPr>
        <w:jc w:val="both"/>
      </w:pPr>
      <w:r>
        <w:rPr>
          <w:b/>
        </w:rPr>
        <w:t>Điều 13. Ký, đóng dấu xác nhận và gửi đề án đơn giản</w:t>
      </w:r>
    </w:p>
    <w:p>
      <w:pPr>
        <w:jc w:val="both"/>
      </w:pPr>
      <w:r>
        <w:t>1. Sau khi đề án đơn giản đã được xác nhận đăng ký, cơ quan xác nhận ký và đóng dấu xác nhận vào mặt sau của trang phụ bìa của đề án đơn giản theo mẫu quy định tại Phụ lục 10b ban hành kèm theo Thông tư này.</w:t>
      </w:r>
    </w:p>
    <w:p>
      <w:pPr>
        <w:jc w:val="both"/>
      </w:pPr>
      <w:r>
        <w:t>2. Trách nhiệm của cơ quan xác nhận:</w:t>
      </w:r>
    </w:p>
    <w:p>
      <w:pPr>
        <w:jc w:val="both"/>
      </w:pPr>
      <w:r>
        <w:t>a) Sở Tài nguyên và Môi trường gửi một (01) bản giấy xác nhận kèm theo đề án đơn giản đã xác nhận cho chủ cơ sở; gửi một (01) bản giấy xác nhận đề án cho Ủy ban nhân dân cấp huyện nơi cơ sở hoạt động;</w:t>
      </w:r>
    </w:p>
    <w:p>
      <w:pPr>
        <w:jc w:val="both"/>
      </w:pPr>
      <w:r>
        <w:t>b) Ủy ban nhân dân cấp huyện gửi một (01) bản giấy xác nhận kèm theo đề án đơn giản đã xác nhận cho chủ cơ sở; gửi một (01) bản giấy xác nhận đề án cho Sở Tài nguyên và Môi trường, Ủy ban nhân dân cấp xã nơi cơ sở hoạt động;</w:t>
      </w:r>
    </w:p>
    <w:p>
      <w:pPr>
        <w:jc w:val="both"/>
      </w:pPr>
      <w:r>
        <w:t>c) Ủy ban nhân dân cấp xã gửi một (01) bản xác nhận đăng ký kèm theo đề án đơn giản đã xác nhận cho chủ cơ sở; gửi một (01) bản xác nhận đề án cho Ủy ban nhân dân cấp huyện.</w:t>
      </w:r>
    </w:p>
    <w:p>
      <w:pPr>
        <w:jc w:val="both"/>
      </w:pPr>
      <w:r>
        <w:rPr>
          <w:b/>
        </w:rPr>
        <w:t>Điều 14. Thực hiện đề án đơn giản</w:t>
      </w:r>
    </w:p>
    <w:p>
      <w:pPr>
        <w:jc w:val="both"/>
      </w:pPr>
      <w:r>
        <w:t>1. Trách nhiệm của chủ cơ sở:</w:t>
      </w:r>
    </w:p>
    <w:p>
      <w:pPr>
        <w:jc w:val="both"/>
      </w:pPr>
      <w:r>
        <w:t>a) Thực hiện các yêu cầu về bảo vệ môi trường theo các nội dung của đề án đơn giản đã được xác nhận đăng ký;</w:t>
      </w:r>
    </w:p>
    <w:p>
      <w:pPr>
        <w:jc w:val="both"/>
      </w:pPr>
      <w:r>
        <w:t>b) Trường hợp xảy ra sự cố môi trường, phải dừng hoạt động, thực hiện các biện pháp khắc phục và thông báo ngay cho Ủy ban nhân dân cấp xã, Ủy ban nhân dân cấp huyện nơi cơ sở hoạt động và các cơ quan có liên quan.</w:t>
      </w:r>
    </w:p>
    <w:p>
      <w:pPr>
        <w:jc w:val="both"/>
      </w:pPr>
      <w:r>
        <w:t>2. Trách nhiệm của cơ quan xác nhận:</w:t>
      </w:r>
    </w:p>
    <w:p>
      <w:pPr>
        <w:jc w:val="both"/>
      </w:pPr>
      <w:r>
        <w:t>a) Kiểm tra việc thực hiện các yêu cầu bảo vệ môi trường theo đề án đơn giản đã được xác nhận;</w:t>
      </w:r>
    </w:p>
    <w:p>
      <w:pPr>
        <w:jc w:val="both"/>
      </w:pPr>
      <w:r>
        <w:t>b) Tiếp nhận và xử lý kiến nghị về bảo vệ môi trường của các cơ quan, tổ chức, cá nhân có liên quan đến môi trường trong quá trình sản xuất kinh doanh của chủ cơ sở.</w:t>
      </w:r>
    </w:p>
    <w:p>
      <w:pPr>
        <w:jc w:val="center"/>
      </w:pPr>
      <w:r>
        <w:rPr>
          <w:b/>
        </w:rPr>
        <w:t>Chương IV</w:t>
      </w:r>
    </w:p>
    <w:p>
      <w:pPr>
        <w:jc w:val="both"/>
      </w:pPr>
      <w:r>
        <w:t>TỔ CHỨC THỰC HIỆN VÀ ĐIỀU KHOẢN THI HÀNH</w:t>
      </w:r>
    </w:p>
    <w:p>
      <w:pPr>
        <w:jc w:val="both"/>
      </w:pPr>
      <w:r>
        <w:rPr>
          <w:b/>
        </w:rPr>
        <w:t>Điều 15. Chế độ tài chính đối với việc lập, thẩm định và phê duyệt đề án bảo vệ môi trường</w:t>
      </w:r>
    </w:p>
    <w:p>
      <w:pPr>
        <w:jc w:val="both"/>
      </w:pPr>
      <w:r>
        <w:t>Chế độ tài chính cho việc lập, thẩm định, phê duyệt, kiểm tra việc thực hiện đề án chi tiết và việc lập, đăng ký đề án đơn giản được thực hiện theo quy định của pháp luật.</w:t>
      </w:r>
    </w:p>
    <w:p>
      <w:pPr>
        <w:jc w:val="both"/>
      </w:pPr>
      <w:r>
        <w:rPr>
          <w:b/>
        </w:rPr>
        <w:t>Điều 16. Điều khoản chuyển tiếp</w:t>
      </w:r>
    </w:p>
    <w:p>
      <w:pPr>
        <w:jc w:val="both"/>
      </w:pPr>
      <w:r>
        <w:t>1. Cơ sở đã được phê duyệt đề án chi tiết và xác nhận hoàn thành các công trình, biện pháp bảo vệ môi trường; cơ sở đã được xác nhận đề án đơn giản trước ngày Thông tư này có hiệu lực thi hành, tiếp tục thực hiện theo các nội dung, yêu cầu đã phê duyệt, xác nhận.</w:t>
      </w:r>
    </w:p>
    <w:p>
      <w:pPr>
        <w:jc w:val="both"/>
      </w:pPr>
      <w:r>
        <w:t>2. Cơ sở đã được phê duyệt đề án chi tiết nhưng chưa được cơ quan có thẩm quyền xác nhận hoàn thành các công trình, biện pháp bảo vệ môi trường trước ngày Thông tư này có hiệu lực thi hành, thực hiện quy định tại Điều 9 Thông tư này và không phải lập hồ sơ đề nghị xác nhận hoàn thành các công trình, biện pháp bảo vệ môi trường.</w:t>
      </w:r>
    </w:p>
    <w:p>
      <w:pPr>
        <w:jc w:val="both"/>
      </w:pPr>
      <w:r>
        <w:t>3. Hồ sơ đề nghị thẩm định, phê duyệt đề án chi tiết, đăng ký xác nhận đề án đơn giản được cơ quan có thẩm quyền tiếp nhận trước ngày 31 tháng 12 năm 2014 nhưng chưa được phê duyệt, xác nhận trước ngày Thông tư này có hiệu lực thi hành thì tiếp tục thực hiện theo quy định pháp luật tại thời điểm tiếp nhận. Trường hợp này cơ sở không phải lập hồ sơ đề nghị xác nhận hoàn thành các công trình, biện pháp bảo vệ môi trường đối với đề án chi tiết nhưng phải thực hiện các quy định tại Điều 9 Thông tư này; đối với đối tượng đăng ký đề án đơn giản sau khi được xác nhận ngoài việc thực hiện các yêu cầu, nội dung về bảo vệ môi trường thì phải thực hiện các quy định tại Điều 14 Thông tư này.</w:t>
      </w:r>
    </w:p>
    <w:p>
      <w:pPr>
        <w:jc w:val="both"/>
      </w:pPr>
      <w:r>
        <w:rPr>
          <w:b/>
        </w:rPr>
        <w:t>Điều 17. Tổ chức thực hiện</w:t>
      </w:r>
    </w:p>
    <w:p>
      <w:pPr>
        <w:jc w:val="both"/>
      </w:pPr>
      <w:r>
        <w:t>1. Bộ Tài nguyên và Môi trường giao Tổng cục Môi trường là cơ quan thẩm định, trình Bộ Tài nguyên và Môi trường phê duyệt đề án chi tiết thuộc thẩm quyền thẩm định, phê duyệt.</w:t>
      </w:r>
    </w:p>
    <w:p>
      <w:pPr>
        <w:jc w:val="both"/>
      </w:pPr>
      <w:r>
        <w:t>2. Các Bộ, cơ quan ngang Bộ, Ủy ban nhân dân cấp tỉnh giao cơ quan chuyên môn thẩm định, trình Bộ, cơ quan ngang Bộ, Ủy ban nhân dân cấp tỉnh phê duyệt đề án chi tiết thuộc thẩm quyền thẩm định, phê duyệt.</w:t>
      </w:r>
    </w:p>
    <w:p>
      <w:pPr>
        <w:jc w:val="both"/>
      </w:pPr>
      <w:r>
        <w:t>3. Sở Tài nguyên và Môi trường, Ủy ban nhân dân cấp huyện, Ủy ban nhân dân cấp xã tổ chức đăng ký đề án đơn giản thuộc thẩm quyền xác nhận.</w:t>
      </w:r>
    </w:p>
    <w:p>
      <w:pPr>
        <w:jc w:val="both"/>
      </w:pPr>
      <w:r>
        <w:rPr>
          <w:b/>
        </w:rPr>
        <w:t>Điều 18. Hiệu lực và trách nhiệm thi hành</w:t>
      </w:r>
    </w:p>
    <w:p>
      <w:pPr>
        <w:jc w:val="both"/>
      </w:pPr>
      <w:r>
        <w:t>1. Thông tư này có hiệu lực thi hành kể từ ngày 15 tháng 7 năm 2015 và thay thế Thông tư số 01/2012/TT-BTNMT ngày 16 tháng 3 năm 2012 của Bộ trưởng Bộ Tài nguyên và Môi trường quy định về lập, thẩm định, phê duyệt và kiểm tra, xác nhận việc thực hiện đề án bảo vệ môi trường chi tiết; lập và đăng ký đề án bảo vệ môi trường đơn giản và Thông tư số 22/2014/TT-BTNMT ngày 05 tháng 5 năm 2014 của Bộ trưởng Bộ Tài nguyên và Môi trường quy định và hướng dẫn thi hành Nghị định số 35/2014/NĐ-CP ngày 29 tháng 4 năm 2014 của Chính phủ sửa đổi, bổ sung một số điều của Nghị định số 29/2011/NĐ-CP ngày 18 tháng 4 năm 2011 của Chính phủ quy định về đánh giá môi trường chiến lược, đánh giá tác động môi trường, cam kết bảo vệ môi trường.</w:t>
      </w:r>
    </w:p>
    <w:p>
      <w:pPr>
        <w:jc w:val="both"/>
      </w:pPr>
      <w:r>
        <w:t>2. Bộ trưởng, Thủ trưởng cơ quan ngang Bộ, Chủ tịch Ủy ban nhân dân các cấp tổ chức thực hiện Thông tư này.</w:t>
      </w:r>
    </w:p>
    <w:p>
      <w:pPr>
        <w:jc w:val="both"/>
      </w:pPr>
      <w:r>
        <w:t>3. Trong quá trình thực hiện Thông tư này, nếu có phát sinh những khó khăn, vướng mắc, đề nghị các cơ quan, tổ chức, cá nhân kịp thời phản ánh về Bộ Tài nguyên và Môi trường để nghiên cứu, sửa đổi và bổ sung cho phù hợp./.</w:t>
      </w:r>
    </w:p>
    <w:p>
      <w:r>
        <w:rPr>
          <w:i/>
        </w:rPr>
        <w:t>Nguồn: Cơ sở dữ liệu quốc gia về văn bản pháp luật (Bộ Tư pháp). VietSmart Legal, legal.giangpham.asia/van-ban/67945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