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90/2000/QĐ-BTC</w:t>
      </w:r>
    </w:p>
    <w:p>
      <w:pPr>
        <w:jc w:val="both"/>
      </w:pPr>
      <w:r>
        <w:t>Hà Nội, ngày 01 tháng 6 năm 2000</w:t>
      </w:r>
    </w:p>
    <w:p>
      <w:pPr>
        <w:jc w:val="center"/>
      </w:pPr>
      <w:r>
        <w:rPr>
          <w:b/>
        </w:rPr>
        <w:t>QUYẾT ĐỊNH CỦA BỘ TRƯỞNG BỘ TÀI CHÍNH</w:t>
      </w:r>
    </w:p>
    <w:p>
      <w:pPr>
        <w:jc w:val="both"/>
      </w:pPr>
      <w:r>
        <w:t>CỦA BỘ TRƯỞNG BỘ TÀI CHÍNH SỐ 90/2000/QĐ-BTC NGÀY 01 THÁNG 6 NĂM 2000 BAN HÀNH BIỂU MỨC THU LỆ PHÍ VỀ QUẢN LÝ CHẤT LƯỢNG, AN TOÀN VÀ VỆ SINH THUỶ SẢN</w:t>
      </w:r>
    </w:p>
    <w:p>
      <w:pPr>
        <w:jc w:val="both"/>
      </w:pPr>
      <w:r>
        <w:t>BỘ TRƯỞNG BỘ TÀI CHÍNH</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178/CP ngày 28/10/1994 của Chính phủ về nhiệm vụ, quyền hạn và tổ chức bộ máy của Bộ Tài chính;</w:t>
      </w:r>
    </w:p>
    <w:p>
      <w:pPr>
        <w:jc w:val="both"/>
      </w:pPr>
      <w:r>
        <w:t>Căn cứ Khoản 3, Điều 4 và Khoản 2 Điều 7 Nghị định 86/CP ngày 8/12/1995 của Chính phủ quy định phân công trách nhiệm quản lý nhà nước về chất lượng hàng hoá;</w:t>
      </w:r>
    </w:p>
    <w:p>
      <w:pPr>
        <w:jc w:val="both"/>
      </w:pPr>
      <w:r>
        <w:t>Căn cứ Khoản 6 và Khoản 7, Điều 2 của Nghị định 50/CP ngày 21/6/1994 của Chính phủ về nhiệm vụ quyền hạn và tổ chức bộ máy của Bộ Thuỷ sản;</w:t>
      </w:r>
    </w:p>
    <w:p>
      <w:pPr>
        <w:jc w:val="both"/>
      </w:pPr>
      <w:r>
        <w:t>Căn cứ Nghị định số 04/1999/NĐ-CP ngày 30/1/1999 của Chính phủ về phí, lệ phí thuộc ngân sách nhà nước;</w:t>
      </w:r>
    </w:p>
    <w:p>
      <w:pPr>
        <w:jc w:val="both"/>
      </w:pPr>
      <w:r>
        <w:t>Sau khi có ý kiến của Bộ Thuỷ sản và theo đề nghị của Tổng cục trưởng Tổng cục Thuế,</w:t>
      </w:r>
    </w:p>
    <w:p>
      <w:pPr>
        <w:jc w:val="center"/>
      </w:pPr>
      <w:r>
        <w:rPr>
          <w:b/>
        </w:rPr>
        <w:t>QUYẾT ĐỊNH:</w:t>
      </w:r>
    </w:p>
    <w:p>
      <w:pPr>
        <w:jc w:val="both"/>
      </w:pPr>
      <w:r>
        <w:t>Điều 1: Ban hành kèm theo Quyết định này Biểu mức thu lệ phí về quản lý chất lượng, an toàn và vệ sinh thuỷ sản.</w:t>
      </w:r>
    </w:p>
    <w:p>
      <w:pPr>
        <w:jc w:val="both"/>
      </w:pPr>
      <w:r>
        <w:t>Đối tượng nộp lệ phí quản lý chất lượng, an toàn và vệ sinh thuỷ sản theo mức thu quy định tại Điều này là các tổ chức, cá nhân trong nước và tổ chức, cá nhân nước ngoài hoạt động sản xuất, kinh doanh sản phẩm thuỷ sản được cơ quan nhà nước kiểm định chất lượng, an toàn và vệ sinh thuỷ sản theo quy định của pháp luật.</w:t>
      </w:r>
    </w:p>
    <w:p>
      <w:pPr>
        <w:jc w:val="both"/>
      </w:pPr>
      <w:r>
        <w:t>Điều 2: Cơ quan được nhà nước giao nhiệm vụ quản lý nhà nước về chất lượng, an toàn và vệ sinh thuỷ sản quy định tại Nghị định số 86/CP ngày 8/12/1995 của Chính phủ có trách nhiệm tổ chức thu lệ phí trong quá trình thực hiện chức năng, nhiệm vụ của mình (gọi chung là cơ quan thu). Cơ quan thu lệ phí quản lý chất lượng, an toàn vệ sinh thuỷ sản được tạm trích 90% (chín mươi phần trăm) số tiền lệ phí thực thu được trước khi nộp vào ngân sách nhà nước để chi phí cho việc quản lý chất lượng, an toàn, vệ sinh thuỷ sản và việc tổ chức thu lệ phí; thực hiện đăng ký kê khai, nộp lệ phí vào ngân sách nhà nước với cơ quan Thuế địa phương nơi đơn vị thu lệ phí đóng trụ sở theo đúng quy định của Nghị định số 04/1999/NĐ-CP ngày 30/1/1999 của Chính phủ về phí, lệ phí thuộc ngân sách nhà nước và Thông tư số 54/1999/TT-BTC ngày 10/5/1999 của Bộ Tài chính hướng dẫn thực hiện Nghị định trên.</w:t>
      </w:r>
    </w:p>
    <w:p>
      <w:pPr>
        <w:jc w:val="both"/>
      </w:pPr>
      <w:r>
        <w:t>Điều 3: Quyết định này có hiệu lực thi hành sau 15 ngày kể từ ngày ký. Bãi bỏ các quy định thu, nộp và quản lý phí, lệ phí về công tác quản lý chất lượng an toàn vệ sinh thuỷ sản trái với Quyết định này.</w:t>
      </w:r>
    </w:p>
    <w:p>
      <w:pPr>
        <w:jc w:val="both"/>
      </w:pPr>
      <w:r>
        <w:t>Điều 4: Tổ chức, cá nhân thuộc đối tượng nộp lệ phí quản lý chất lượng, an toàn, vệ sinh thuỷ sản; các đơn vị được giao nhiệm vụ tổ chức thu lệ phí và các cơ quan liên quan chịu trách nhiệm thi hành Quyết định này./.</w:t>
      </w:r>
    </w:p>
    <w:p>
      <w:pPr>
        <w:jc w:val="both"/>
      </w:pPr>
      <w:r>
        <w:t>Phạm Văn Trọng</w:t>
      </w:r>
    </w:p>
    <w:p>
      <w:pPr>
        <w:jc w:val="both"/>
      </w:pPr>
      <w:r>
        <w:t>(Đã ký)</w:t>
      </w:r>
    </w:p>
    <w:p>
      <w:pPr>
        <w:jc w:val="both"/>
      </w:pPr>
      <w:r>
        <w:t>PHỤ LỤC 1:</w:t>
      </w:r>
    </w:p>
    <w:p>
      <w:pPr>
        <w:jc w:val="both"/>
      </w:pPr>
      <w:r>
        <w:t>MỨC THU LỆ PHÍ CẤP GIẤY CHỨNG NHẬN</w:t>
      </w:r>
    </w:p>
    <w:p>
      <w:pPr>
        <w:jc w:val="both"/>
      </w:pPr>
      <w:r>
        <w:t>(Ban hành theo Quyết định số: 90 /2000/QĐ/BTC ngày 01 tháng 6 năm 2000 của Bộ trưởng Bộ Tài chính)</w:t>
      </w:r>
    </w:p>
    <w:p>
      <w:pPr>
        <w:jc w:val="both"/>
      </w:pPr>
      <w:r>
        <w:t>TT</w:t>
      </w:r>
    </w:p>
    <w:p>
      <w:pPr>
        <w:jc w:val="both"/>
      </w:pPr>
      <w:r>
        <w:t>Nội dung khoản thu</w:t>
      </w:r>
    </w:p>
    <w:p>
      <w:pPr>
        <w:jc w:val="both"/>
      </w:pPr>
      <w:r>
        <w:t>Đơn vị tính</w:t>
      </w:r>
    </w:p>
    <w:p>
      <w:pPr>
        <w:jc w:val="both"/>
      </w:pPr>
      <w:r>
        <w:t>Mức thu (1000đồng)</w:t>
      </w:r>
    </w:p>
    <w:p>
      <w:pPr>
        <w:jc w:val="both"/>
      </w:pPr>
      <w:r>
        <w:t>Ghi chú</w:t>
      </w:r>
    </w:p>
    <w:p>
      <w:pPr>
        <w:jc w:val="both"/>
      </w:pPr>
      <w:r>
        <w:t>1</w:t>
      </w:r>
    </w:p>
    <w:p>
      <w:pPr>
        <w:jc w:val="both"/>
      </w:pPr>
      <w:r>
        <w:t>Giấy chứng nhận áp dụng chương trình quản lý chất lượng theo HACCP.</w:t>
      </w:r>
    </w:p>
    <w:p>
      <w:pPr>
        <w:jc w:val="both"/>
      </w:pPr>
      <w:r>
        <w:t>1lần cấp</w:t>
      </w:r>
    </w:p>
    <w:p>
      <w:pPr>
        <w:jc w:val="both"/>
      </w:pPr>
      <w:r>
        <w:t>50</w:t>
      </w:r>
    </w:p>
    <w:p>
      <w:pPr>
        <w:jc w:val="both"/>
      </w:pPr>
      <w:r>
        <w:t>2</w:t>
      </w:r>
    </w:p>
    <w:p>
      <w:pPr>
        <w:jc w:val="both"/>
      </w:pPr>
      <w:r>
        <w:t>Giấy chứng nhận chất lượng và chứng thư vệ sinh cho lô hàng thủy sản</w:t>
      </w:r>
    </w:p>
    <w:p>
      <w:pPr>
        <w:jc w:val="both"/>
      </w:pPr>
      <w:r>
        <w:t>1lần cấp</w:t>
      </w:r>
    </w:p>
    <w:p>
      <w:pPr>
        <w:jc w:val="both"/>
      </w:pPr>
      <w:r>
        <w:t>30</w:t>
      </w:r>
    </w:p>
    <w:p>
      <w:pPr>
        <w:jc w:val="both"/>
      </w:pPr>
      <w:r>
        <w:t>3</w:t>
      </w:r>
    </w:p>
    <w:p>
      <w:pPr>
        <w:jc w:val="both"/>
      </w:pPr>
      <w:r>
        <w:t>Giấy chứng nhận kết quả kiểm nghiệm các chỉ tiêu đơn lẻ</w:t>
      </w:r>
    </w:p>
    <w:p>
      <w:pPr>
        <w:jc w:val="both"/>
      </w:pPr>
      <w:r>
        <w:t>1 lần cấp</w:t>
      </w:r>
    </w:p>
    <w:p>
      <w:pPr>
        <w:jc w:val="both"/>
      </w:pPr>
      <w:r>
        <w:t>10</w:t>
      </w:r>
    </w:p>
    <w:p>
      <w:pPr>
        <w:jc w:val="both"/>
      </w:pPr>
      <w:r>
        <w:t>Theo yêu cầu riêng của khách hàng</w:t>
      </w:r>
    </w:p>
    <w:p>
      <w:pPr>
        <w:jc w:val="both"/>
      </w:pPr>
      <w:r>
        <w:t>Chú thích: HACCP là chương trình kiểm soát chất lượng dựa vào phân tích mối nguy và kiểm soát tại điểm tới hạn.</w:t>
      </w:r>
    </w:p>
    <w:p>
      <w:pPr>
        <w:jc w:val="both"/>
      </w:pPr>
      <w:r>
        <w:t>PHỤ LỤC 2:</w:t>
      </w:r>
    </w:p>
    <w:p>
      <w:pPr>
        <w:jc w:val="both"/>
      </w:pPr>
      <w:r>
        <w:t>MỨC THU LỆ PHÍ KIỂM ĐỊNH ĐIỀU KIỆN ĐẢM BẢO AN TOÀN VỆ SINH CƠ SỞ SẢN XUẤT KINH DOANH THỦY SẢN</w:t>
      </w:r>
    </w:p>
    <w:p>
      <w:pPr>
        <w:jc w:val="both"/>
      </w:pPr>
      <w:r>
        <w:t>(Ban hành kèm theo Quyết định số 90 /2000/QĐ-BTC ngày 01 tháng 6 năm 2000 của Bộ trưởng Bộ Tài chính)</w:t>
      </w:r>
    </w:p>
    <w:p>
      <w:pPr>
        <w:jc w:val="both"/>
      </w:pPr>
      <w:r>
        <w:t>TT</w:t>
      </w:r>
    </w:p>
    <w:p>
      <w:pPr>
        <w:jc w:val="both"/>
      </w:pPr>
      <w:r>
        <w:t>Nội dung khoản thu</w:t>
      </w:r>
    </w:p>
    <w:p>
      <w:pPr>
        <w:jc w:val="both"/>
      </w:pPr>
      <w:r>
        <w:t>Đơn vị</w:t>
      </w:r>
    </w:p>
    <w:p>
      <w:pPr>
        <w:jc w:val="both"/>
      </w:pPr>
      <w:r>
        <w:t>Mức thu (1000đồng)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Kiểm định tàu khai thác thủy sản có công suất máy chính từ 90 CV trở lên:</w:t>
      </w:r>
    </w:p>
    <w:p>
      <w:pPr>
        <w:jc w:val="both"/>
      </w:pPr>
      <w:r>
        <w:t>Lần/tàu</w:t>
      </w:r>
    </w:p>
    <w:p>
      <w:pPr>
        <w:jc w:val="both"/>
      </w:pPr>
      <w:r>
        <w:t>Chỉ áp dụng đối với tàu thực hiện sơ chế và bảo quản dài ngày</w:t>
      </w:r>
    </w:p>
    <w:p>
      <w:pPr>
        <w:jc w:val="both"/>
      </w:pPr>
      <w:r>
        <w:t>1.1</w:t>
      </w:r>
    </w:p>
    <w:p>
      <w:pPr>
        <w:jc w:val="both"/>
      </w:pPr>
      <w:r>
        <w:t>Tàu có công suất lớn hơn 250 CV</w:t>
      </w:r>
    </w:p>
    <w:p>
      <w:pPr>
        <w:jc w:val="both"/>
      </w:pPr>
      <w:r>
        <w:t>200</w:t>
      </w:r>
    </w:p>
    <w:p>
      <w:pPr>
        <w:jc w:val="both"/>
      </w:pPr>
      <w:r>
        <w:t>1.2</w:t>
      </w:r>
    </w:p>
    <w:p>
      <w:pPr>
        <w:jc w:val="both"/>
      </w:pPr>
      <w:r>
        <w:t>Tàu có công suất từ 90 CV đến 250 CV</w:t>
      </w:r>
    </w:p>
    <w:p>
      <w:pPr>
        <w:jc w:val="both"/>
      </w:pPr>
      <w:r>
        <w:t>150</w:t>
      </w:r>
    </w:p>
    <w:p>
      <w:pPr>
        <w:jc w:val="both"/>
      </w:pPr>
      <w:r>
        <w:t>2</w:t>
      </w:r>
    </w:p>
    <w:p>
      <w:pPr>
        <w:jc w:val="both"/>
      </w:pPr>
      <w:r>
        <w:t>Kiểm định cơ sở nuôi thuỷ sản thương phẩm:</w:t>
      </w:r>
    </w:p>
    <w:p>
      <w:pPr>
        <w:jc w:val="both"/>
      </w:pPr>
      <w:r>
        <w:t>Lần/Cơ sở</w:t>
      </w:r>
    </w:p>
    <w:p>
      <w:pPr>
        <w:jc w:val="both"/>
      </w:pPr>
      <w:r>
        <w:t>2.1</w:t>
      </w:r>
    </w:p>
    <w:p>
      <w:pPr>
        <w:jc w:val="both"/>
      </w:pPr>
      <w:r>
        <w:t>Cơ sở nuôi theo phương thức công nghiệp</w:t>
      </w:r>
    </w:p>
    <w:p>
      <w:pPr>
        <w:jc w:val="both"/>
      </w:pPr>
      <w:r>
        <w:t>200</w:t>
      </w:r>
    </w:p>
    <w:p>
      <w:pPr>
        <w:jc w:val="both"/>
      </w:pPr>
      <w:r>
        <w:t>2.2</w:t>
      </w:r>
    </w:p>
    <w:p>
      <w:pPr>
        <w:jc w:val="both"/>
      </w:pPr>
      <w:r>
        <w:t>Cơ sở nuôi theo phương thâm canh</w:t>
      </w:r>
    </w:p>
    <w:p>
      <w:pPr>
        <w:jc w:val="both"/>
      </w:pPr>
      <w:r>
        <w:t>150</w:t>
      </w:r>
    </w:p>
    <w:p>
      <w:pPr>
        <w:jc w:val="both"/>
      </w:pPr>
      <w:r>
        <w:t>2.3</w:t>
      </w:r>
    </w:p>
    <w:p>
      <w:pPr>
        <w:jc w:val="both"/>
      </w:pPr>
      <w:r>
        <w:t>Cơ sở nuôi theo phương thức bán thâm canh</w:t>
      </w:r>
    </w:p>
    <w:p>
      <w:pPr>
        <w:jc w:val="both"/>
      </w:pPr>
      <w:r>
        <w:t>100</w:t>
      </w:r>
    </w:p>
    <w:p>
      <w:pPr>
        <w:jc w:val="both"/>
      </w:pPr>
      <w:r>
        <w:t>3</w:t>
      </w:r>
    </w:p>
    <w:p>
      <w:pPr>
        <w:jc w:val="both"/>
      </w:pPr>
      <w:r>
        <w:t>Kiểm định cảng cá:</w:t>
      </w:r>
    </w:p>
    <w:p>
      <w:pPr>
        <w:jc w:val="both"/>
      </w:pPr>
      <w:r>
        <w:t>lần/cảng</w:t>
      </w:r>
    </w:p>
    <w:p>
      <w:pPr>
        <w:jc w:val="both"/>
      </w:pPr>
      <w:r>
        <w:t>3.1</w:t>
      </w:r>
    </w:p>
    <w:p>
      <w:pPr>
        <w:jc w:val="both"/>
      </w:pPr>
      <w:r>
        <w:t>Cảng lớn, có chợ cá, kho bảo quản nguyên liệu và hệ thống cung cấp dịch vụ cho chế biến, bảo quản trên tàu</w:t>
      </w:r>
    </w:p>
    <w:p>
      <w:pPr>
        <w:jc w:val="both"/>
      </w:pPr>
      <w:r>
        <w:t>200</w:t>
      </w:r>
    </w:p>
    <w:p>
      <w:pPr>
        <w:jc w:val="both"/>
      </w:pPr>
      <w:r>
        <w:t>3.2</w:t>
      </w:r>
    </w:p>
    <w:p>
      <w:pPr>
        <w:jc w:val="both"/>
      </w:pPr>
      <w:r>
        <w:t>Cảng có hệ thống cung cấp dịch vụ cho chế biến, bảo quản trên tàu</w:t>
      </w:r>
    </w:p>
    <w:p>
      <w:pPr>
        <w:jc w:val="both"/>
      </w:pPr>
      <w:r>
        <w:t>150</w:t>
      </w:r>
    </w:p>
    <w:p>
      <w:pPr>
        <w:jc w:val="both"/>
      </w:pPr>
      <w:r>
        <w:t>4</w:t>
      </w:r>
    </w:p>
    <w:p>
      <w:pPr>
        <w:jc w:val="both"/>
      </w:pPr>
      <w:r>
        <w:t>Kiểm định cơ sở chuyên thu mua, bảo quản nguyên liệu thuỷ sản:</w:t>
      </w:r>
    </w:p>
    <w:p>
      <w:pPr>
        <w:jc w:val="both"/>
      </w:pPr>
      <w:r>
        <w:t>Lần/Cơ sở</w:t>
      </w:r>
    </w:p>
    <w:p>
      <w:pPr>
        <w:jc w:val="both"/>
      </w:pPr>
      <w:r>
        <w:t>Cơ sở sản xuất, chế biến tự tổ chức thu</w:t>
      </w:r>
    </w:p>
    <w:p>
      <w:pPr>
        <w:jc w:val="both"/>
      </w:pPr>
      <w:r>
        <w:t>4.1</w:t>
      </w:r>
    </w:p>
    <w:p>
      <w:pPr>
        <w:jc w:val="both"/>
      </w:pPr>
      <w:r>
        <w:t>Cơ sở có sản lượng từ 10 tấn/ngày trở lên</w:t>
      </w:r>
    </w:p>
    <w:p>
      <w:pPr>
        <w:jc w:val="both"/>
      </w:pPr>
      <w:r>
        <w:t>200</w:t>
      </w:r>
    </w:p>
    <w:p>
      <w:pPr>
        <w:jc w:val="both"/>
      </w:pPr>
      <w:r>
        <w:t>mua tại doanh nghiệp sẽ tự thực hiện,</w:t>
      </w:r>
    </w:p>
    <w:p>
      <w:pPr>
        <w:jc w:val="both"/>
      </w:pPr>
      <w:r>
        <w:t>4.2</w:t>
      </w:r>
    </w:p>
    <w:p>
      <w:pPr>
        <w:jc w:val="both"/>
      </w:pPr>
      <w:r>
        <w:t>Cơ sở có sản lượng từ 5 đến dưới 10 tấn/ngày</w:t>
      </w:r>
    </w:p>
    <w:p>
      <w:pPr>
        <w:jc w:val="both"/>
      </w:pPr>
      <w:r>
        <w:t>150</w:t>
      </w:r>
    </w:p>
    <w:p>
      <w:pPr>
        <w:jc w:val="both"/>
      </w:pPr>
      <w:r>
        <w:t>nên không thu phí theo mục này.</w:t>
      </w:r>
    </w:p>
    <w:p>
      <w:pPr>
        <w:jc w:val="both"/>
      </w:pPr>
      <w:r>
        <w:t>4.3</w:t>
      </w:r>
    </w:p>
    <w:p>
      <w:pPr>
        <w:jc w:val="both"/>
      </w:pPr>
      <w:r>
        <w:t>Cơ sở có sản lượng dưới 5 tấn/ngày</w:t>
      </w:r>
    </w:p>
    <w:p>
      <w:pPr>
        <w:jc w:val="both"/>
      </w:pPr>
      <w:r>
        <w:t>100</w:t>
      </w:r>
    </w:p>
    <w:p>
      <w:pPr>
        <w:jc w:val="both"/>
      </w:pPr>
      <w:r>
        <w:t>5</w:t>
      </w:r>
    </w:p>
    <w:p>
      <w:pPr>
        <w:jc w:val="both"/>
      </w:pPr>
      <w:r>
        <w:t>Kiểm định cơ sở chế biến thủy sản theo phương thức thủ công</w:t>
      </w:r>
    </w:p>
    <w:p>
      <w:pPr>
        <w:jc w:val="both"/>
      </w:pPr>
      <w:r>
        <w:t>Lần/Cơ sở</w:t>
      </w:r>
    </w:p>
    <w:p>
      <w:pPr>
        <w:jc w:val="both"/>
      </w:pPr>
      <w:r>
        <w:t>200</w:t>
      </w:r>
    </w:p>
    <w:p>
      <w:pPr>
        <w:jc w:val="both"/>
      </w:pPr>
      <w:r>
        <w:t>6*</w:t>
      </w:r>
    </w:p>
    <w:p>
      <w:pPr>
        <w:jc w:val="both"/>
      </w:pPr>
      <w:r>
        <w:t>Kiểm định cơ sở bảo quản sản phẩm thủy sản (bao gồm cả xe lạnh):</w:t>
      </w:r>
    </w:p>
    <w:p>
      <w:pPr>
        <w:jc w:val="both"/>
      </w:pPr>
      <w:r>
        <w:t>Lần/Cơ sở</w:t>
      </w:r>
    </w:p>
    <w:p>
      <w:pPr>
        <w:jc w:val="both"/>
      </w:pPr>
      <w:r>
        <w:t>6.1</w:t>
      </w:r>
    </w:p>
    <w:p>
      <w:pPr>
        <w:jc w:val="both"/>
      </w:pPr>
      <w:r>
        <w:t>Cơ sở có công suất bảo quản từ 2.000 tấn trở lên</w:t>
      </w:r>
    </w:p>
    <w:p>
      <w:pPr>
        <w:jc w:val="both"/>
      </w:pPr>
      <w:r>
        <w:t>600</w:t>
      </w:r>
    </w:p>
    <w:p>
      <w:pPr>
        <w:jc w:val="both"/>
      </w:pPr>
      <w:r>
        <w:t>6.2</w:t>
      </w:r>
    </w:p>
    <w:p>
      <w:pPr>
        <w:jc w:val="both"/>
      </w:pPr>
      <w:r>
        <w:t>Cơ sở có công suất bảo quản từ 1.000 đến dưới 2.000 tấn</w:t>
      </w:r>
    </w:p>
    <w:p>
      <w:pPr>
        <w:jc w:val="both"/>
      </w:pPr>
      <w:r>
        <w:t>500</w:t>
      </w:r>
    </w:p>
    <w:p>
      <w:pPr>
        <w:jc w:val="both"/>
      </w:pPr>
      <w:r>
        <w:t>6.3</w:t>
      </w:r>
    </w:p>
    <w:p>
      <w:pPr>
        <w:jc w:val="both"/>
      </w:pPr>
      <w:r>
        <w:t>Cơ sở có công suất bảo quản dưới 1.000 tấn</w:t>
      </w:r>
    </w:p>
    <w:p>
      <w:pPr>
        <w:jc w:val="both"/>
      </w:pPr>
      <w:r>
        <w:t>400</w:t>
      </w:r>
    </w:p>
    <w:p>
      <w:pPr>
        <w:jc w:val="both"/>
      </w:pPr>
      <w:r>
        <w:t>7</w:t>
      </w:r>
    </w:p>
    <w:p>
      <w:pPr>
        <w:jc w:val="both"/>
      </w:pPr>
      <w:r>
        <w:t>Kiểm định cơ sở chế biến thuỷ sản theo phương thức công nghiệp:</w:t>
      </w:r>
    </w:p>
    <w:p>
      <w:pPr>
        <w:jc w:val="both"/>
      </w:pPr>
      <w:r>
        <w:t>Lần/Cơ sở</w:t>
      </w:r>
    </w:p>
    <w:p>
      <w:pPr>
        <w:jc w:val="both"/>
      </w:pPr>
      <w:r>
        <w:t>1.200</w:t>
      </w:r>
    </w:p>
    <w:p>
      <w:pPr>
        <w:jc w:val="both"/>
      </w:pPr>
      <w:r>
        <w:t>Áp dụng cho kiểm định lần đầu</w:t>
      </w:r>
    </w:p>
    <w:p>
      <w:pPr>
        <w:jc w:val="both"/>
      </w:pPr>
      <w:r>
        <w:t>8</w:t>
      </w:r>
    </w:p>
    <w:p>
      <w:pPr>
        <w:jc w:val="both"/>
      </w:pPr>
      <w:r>
        <w:t>Kiểm định cơ sở chế biến thuỷ sản xuất khẩu vào thị trường EU, Mỹ và thị trường có yêu cầu tương đương</w:t>
      </w:r>
    </w:p>
    <w:p>
      <w:pPr>
        <w:jc w:val="both"/>
      </w:pPr>
      <w:r>
        <w:t>Lần/Cơ sở</w:t>
      </w:r>
    </w:p>
    <w:p>
      <w:pPr>
        <w:jc w:val="both"/>
      </w:pPr>
      <w:r>
        <w:t>1.600</w:t>
      </w:r>
    </w:p>
    <w:p>
      <w:pPr>
        <w:jc w:val="both"/>
      </w:pPr>
      <w:r>
        <w:t>Áp dụng cho kiểm định lần đầu</w:t>
      </w:r>
    </w:p>
    <w:p>
      <w:pPr>
        <w:jc w:val="both"/>
      </w:pPr>
      <w:r>
        <w:t>9</w:t>
      </w:r>
    </w:p>
    <w:p>
      <w:pPr>
        <w:jc w:val="both"/>
      </w:pPr>
      <w:r>
        <w:t>Kiểm định đánh giá áp dụng chương trình quản lý chất lượng HACCP</w:t>
      </w:r>
    </w:p>
    <w:p>
      <w:pPr>
        <w:jc w:val="both"/>
      </w:pPr>
      <w:r>
        <w:t>Lần/Cơ sở</w:t>
      </w:r>
    </w:p>
    <w:p>
      <w:pPr>
        <w:jc w:val="both"/>
      </w:pPr>
      <w:r>
        <w:t>Thu theo mục 1 đến mục 8 và cộng thêm 100.000đồng</w:t>
      </w:r>
    </w:p>
    <w:p>
      <w:pPr>
        <w:jc w:val="both"/>
      </w:pPr>
      <w:r>
        <w:t>Thu theo mục 1 đến mục 8 và cộng thêm 100.000đồng</w:t>
      </w:r>
    </w:p>
    <w:p>
      <w:pPr>
        <w:jc w:val="both"/>
      </w:pPr>
      <w:r>
        <w:t>10</w:t>
      </w:r>
    </w:p>
    <w:p>
      <w:pPr>
        <w:jc w:val="both"/>
      </w:pPr>
      <w:r>
        <w:t>Kiểm định định kỳ; Kiểm định lại</w:t>
      </w:r>
    </w:p>
    <w:p>
      <w:pPr>
        <w:jc w:val="both"/>
      </w:pPr>
      <w:r>
        <w:t>Lần/Cơ sở</w:t>
      </w:r>
    </w:p>
    <w:p>
      <w:pPr>
        <w:jc w:val="both"/>
      </w:pPr>
      <w:r>
        <w:t>Thu bằng 50% mức tương ứng từ mục 1 đến mục 8</w:t>
      </w:r>
    </w:p>
    <w:p>
      <w:pPr>
        <w:jc w:val="both"/>
      </w:pPr>
      <w:r>
        <w:t>Thu bằng 50% mức tương ứng từ mục 1 đến mục 8</w:t>
      </w:r>
    </w:p>
    <w:p>
      <w:pPr>
        <w:jc w:val="both"/>
      </w:pPr>
      <w:r>
        <w:t>Chú thích: Khái niệm về kiểm định lần đầu, kiểm định lại, kiểm định định kỳ theo quy định tại Quy chế kiểm tra và công nhận cơ sở sản xuất kinh doanh thuỷ sản đạt tiêu chuẩn vệ sinh an toàn thực phẩm .</w:t>
      </w:r>
    </w:p>
    <w:p>
      <w:pPr>
        <w:jc w:val="both"/>
      </w:pPr>
      <w:r>
        <w:t>PHỤ LỤC 3:</w:t>
      </w:r>
    </w:p>
    <w:p>
      <w:pPr>
        <w:jc w:val="both"/>
      </w:pPr>
      <w:r>
        <w:t>MỨC THU LỆ PHÍ KIỂM ĐỊNH CÁC CHỈ TIÊU CHẤT LƯỢNG, AN TOÀN VỆ SINH SẢN PHẨM THỦY SẢN</w:t>
      </w:r>
    </w:p>
    <w:p>
      <w:pPr>
        <w:jc w:val="both"/>
      </w:pPr>
      <w:r>
        <w:t>(Ban hành kèm theo Quyết định số 90 /2000/QĐ-BTC ngày 01tháng 6 năm 2000 của Bộ trưởng Bộ Tài chính)</w:t>
      </w:r>
    </w:p>
    <w:p>
      <w:pPr>
        <w:jc w:val="both"/>
      </w:pPr>
      <w:r>
        <w:t>TT</w:t>
      </w:r>
    </w:p>
    <w:p>
      <w:pPr>
        <w:jc w:val="both"/>
      </w:pPr>
      <w:r>
        <w:t>Nội dung khoản thu</w:t>
      </w:r>
    </w:p>
    <w:p>
      <w:pPr>
        <w:jc w:val="both"/>
      </w:pPr>
      <w:r>
        <w:t>Đơn vị tính</w:t>
      </w:r>
    </w:p>
    <w:p>
      <w:pPr>
        <w:jc w:val="both"/>
      </w:pPr>
      <w:r>
        <w:t>mức thu</w:t>
      </w:r>
    </w:p>
    <w:p>
      <w:pPr>
        <w:jc w:val="both"/>
      </w:pPr>
      <w:r>
        <w:t>mức thu</w:t>
      </w:r>
    </w:p>
    <w:p>
      <w:pPr>
        <w:jc w:val="both"/>
      </w:pPr>
      <w:r>
        <w:t>(1)</w:t>
      </w:r>
    </w:p>
    <w:p>
      <w:pPr>
        <w:jc w:val="both"/>
      </w:pPr>
      <w:r>
        <w:t>(2)</w:t>
      </w:r>
    </w:p>
    <w:p>
      <w:pPr>
        <w:jc w:val="both"/>
      </w:pPr>
      <w:r>
        <w:t>(3)</w:t>
      </w:r>
    </w:p>
    <w:p>
      <w:pPr>
        <w:jc w:val="both"/>
      </w:pPr>
      <w:r>
        <w:t>(4)</w:t>
      </w:r>
    </w:p>
    <w:p>
      <w:pPr>
        <w:jc w:val="both"/>
      </w:pPr>
      <w:r>
        <w:t>(4)</w:t>
      </w:r>
    </w:p>
    <w:p>
      <w:pPr>
        <w:jc w:val="both"/>
      </w:pPr>
      <w:r>
        <w:t>A</w:t>
      </w:r>
    </w:p>
    <w:p>
      <w:pPr>
        <w:jc w:val="both"/>
      </w:pPr>
      <w:r>
        <w:t>Kiểm định chất lượng lô hàng</w:t>
      </w:r>
    </w:p>
    <w:p>
      <w:pPr>
        <w:jc w:val="both"/>
      </w:pPr>
      <w:r>
        <w:t>1</w:t>
      </w:r>
    </w:p>
    <w:p>
      <w:pPr>
        <w:jc w:val="both"/>
      </w:pPr>
      <w:r>
        <w:t>Lô hàng thủy sản xuất khẩu</w:t>
      </w:r>
    </w:p>
    <w:p>
      <w:pPr>
        <w:jc w:val="both"/>
      </w:pPr>
      <w:r>
        <w:t>đ/tấn</w:t>
      </w:r>
    </w:p>
    <w:p>
      <w:pPr>
        <w:jc w:val="both"/>
      </w:pPr>
      <w:r>
        <w:t>50.000 nhưng số thu tối thiểu một lần kiểm định không dưới 300.000 đồng và tối đa thu không quá 10.000.000 đồng/lô hàng.</w:t>
      </w:r>
    </w:p>
    <w:p>
      <w:pPr>
        <w:jc w:val="both"/>
      </w:pPr>
      <w:r>
        <w:t>50.000 nhưng số thu tối thiểu một lần kiểm định không dưới 300.000 đồng và tối đa thu không quá 10.000.000 đồng/lô hàng.</w:t>
      </w:r>
    </w:p>
    <w:p>
      <w:pPr>
        <w:jc w:val="both"/>
      </w:pPr>
      <w:r>
        <w:t>2</w:t>
      </w:r>
    </w:p>
    <w:p>
      <w:pPr>
        <w:jc w:val="both"/>
      </w:pPr>
      <w:r>
        <w:t>Các lô hàng cần kiểm định thêm các chỉ tiêu hoá học đặc biệt</w:t>
      </w:r>
    </w:p>
    <w:p>
      <w:pPr>
        <w:jc w:val="both"/>
      </w:pPr>
      <w:r>
        <w:t>Được thu thêm phí kiểm định quy định tại mục B4</w:t>
      </w:r>
    </w:p>
    <w:p>
      <w:pPr>
        <w:jc w:val="both"/>
      </w:pPr>
      <w:r>
        <w:t>Được thu thêm phí kiểm định quy định tại mục B4</w:t>
      </w:r>
    </w:p>
    <w:p>
      <w:pPr>
        <w:jc w:val="both"/>
      </w:pPr>
      <w:r>
        <w:t>Được thu thêm phí kiểm định quy định tại mục B4</w:t>
      </w:r>
    </w:p>
    <w:p>
      <w:pPr>
        <w:jc w:val="both"/>
      </w:pPr>
      <w:r>
        <w:t>B</w:t>
      </w:r>
    </w:p>
    <w:p>
      <w:pPr>
        <w:jc w:val="both"/>
      </w:pPr>
      <w:r>
        <w:t>Kiểm định mẫu hoặc chỉ tiêu đơn lẻ:</w:t>
      </w:r>
    </w:p>
    <w:p>
      <w:pPr>
        <w:jc w:val="both"/>
      </w:pPr>
      <w:r>
        <w:t>B.1</w:t>
      </w:r>
    </w:p>
    <w:p>
      <w:pPr>
        <w:jc w:val="both"/>
      </w:pPr>
      <w:r>
        <w:t>Kiểm định các chỉ tiêu cảm quan và vật lý:</w:t>
      </w:r>
    </w:p>
    <w:p>
      <w:pPr>
        <w:jc w:val="both"/>
      </w:pPr>
      <w:r>
        <w:t>1.1</w:t>
      </w:r>
    </w:p>
    <w:p>
      <w:pPr>
        <w:jc w:val="both"/>
      </w:pPr>
      <w:r>
        <w:t>Xác định màu sắc, mùi, vị</w:t>
      </w:r>
    </w:p>
    <w:p>
      <w:pPr>
        <w:jc w:val="both"/>
      </w:pPr>
      <w:r>
        <w:t>đ/chỉ tiêu</w:t>
      </w:r>
    </w:p>
    <w:p>
      <w:pPr>
        <w:jc w:val="both"/>
      </w:pPr>
      <w:r>
        <w:t>đ/chỉ tiêu</w:t>
      </w:r>
    </w:p>
    <w:p>
      <w:pPr>
        <w:jc w:val="both"/>
      </w:pPr>
      <w:r>
        <w:t>15.000</w:t>
      </w:r>
    </w:p>
    <w:p>
      <w:pPr>
        <w:jc w:val="both"/>
      </w:pPr>
      <w:r>
        <w:t>1.2</w:t>
      </w:r>
    </w:p>
    <w:p>
      <w:pPr>
        <w:jc w:val="both"/>
      </w:pPr>
      <w:r>
        <w:t>Trạng thái (mặt băng, khuyết tật, trạng thái cơ thịt)</w:t>
      </w:r>
    </w:p>
    <w:p>
      <w:pPr>
        <w:jc w:val="both"/>
      </w:pPr>
      <w:r>
        <w:t>nt</w:t>
      </w:r>
    </w:p>
    <w:p>
      <w:pPr>
        <w:jc w:val="both"/>
      </w:pPr>
      <w:r>
        <w:t>nt</w:t>
      </w:r>
    </w:p>
    <w:p>
      <w:pPr>
        <w:jc w:val="both"/>
      </w:pPr>
      <w:r>
        <w:t>10.000</w:t>
      </w:r>
    </w:p>
    <w:p>
      <w:pPr>
        <w:jc w:val="both"/>
      </w:pPr>
      <w:r>
        <w:t>1.3</w:t>
      </w:r>
    </w:p>
    <w:p>
      <w:pPr>
        <w:jc w:val="both"/>
      </w:pPr>
      <w:r>
        <w:t>Kích cỡ</w:t>
      </w:r>
    </w:p>
    <w:p>
      <w:pPr>
        <w:jc w:val="both"/>
      </w:pPr>
      <w:r>
        <w:t>nt</w:t>
      </w:r>
    </w:p>
    <w:p>
      <w:pPr>
        <w:jc w:val="both"/>
      </w:pPr>
      <w:r>
        <w:t>nt</w:t>
      </w:r>
    </w:p>
    <w:p>
      <w:pPr>
        <w:jc w:val="both"/>
      </w:pPr>
      <w:r>
        <w:t>7000</w:t>
      </w:r>
    </w:p>
    <w:p>
      <w:pPr>
        <w:jc w:val="both"/>
      </w:pPr>
      <w:r>
        <w:t>1.4</w:t>
      </w:r>
    </w:p>
    <w:p>
      <w:pPr>
        <w:jc w:val="both"/>
      </w:pPr>
      <w:r>
        <w:t>Tạp chất</w:t>
      </w:r>
    </w:p>
    <w:p>
      <w:pPr>
        <w:jc w:val="both"/>
      </w:pPr>
      <w:r>
        <w:t>nt</w:t>
      </w:r>
    </w:p>
    <w:p>
      <w:pPr>
        <w:jc w:val="both"/>
      </w:pPr>
      <w:r>
        <w:t>nt</w:t>
      </w:r>
    </w:p>
    <w:p>
      <w:pPr>
        <w:jc w:val="both"/>
      </w:pPr>
      <w:r>
        <w:t>5000</w:t>
      </w:r>
    </w:p>
    <w:p>
      <w:pPr>
        <w:jc w:val="both"/>
      </w:pPr>
      <w:r>
        <w:t>1.5</w:t>
      </w:r>
    </w:p>
    <w:p>
      <w:pPr>
        <w:jc w:val="both"/>
      </w:pPr>
      <w:r>
        <w:t>Khối lượng tịnh</w:t>
      </w:r>
    </w:p>
    <w:p>
      <w:pPr>
        <w:jc w:val="both"/>
      </w:pPr>
      <w:r>
        <w:t>nt</w:t>
      </w:r>
    </w:p>
    <w:p>
      <w:pPr>
        <w:jc w:val="both"/>
      </w:pPr>
      <w:r>
        <w:t>nt</w:t>
      </w:r>
    </w:p>
    <w:p>
      <w:pPr>
        <w:jc w:val="both"/>
      </w:pPr>
      <w:r>
        <w:t>5000</w:t>
      </w:r>
    </w:p>
    <w:p>
      <w:pPr>
        <w:jc w:val="both"/>
      </w:pPr>
      <w:r>
        <w:t>1.6</w:t>
      </w:r>
    </w:p>
    <w:p>
      <w:pPr>
        <w:jc w:val="both"/>
      </w:pPr>
      <w:r>
        <w:t>Nhiệt độ trung tâm sản phẩm</w:t>
      </w:r>
    </w:p>
    <w:p>
      <w:pPr>
        <w:jc w:val="both"/>
      </w:pPr>
      <w:r>
        <w:t>nt</w:t>
      </w:r>
    </w:p>
    <w:p>
      <w:pPr>
        <w:jc w:val="both"/>
      </w:pPr>
      <w:r>
        <w:t>nt</w:t>
      </w:r>
    </w:p>
    <w:p>
      <w:pPr>
        <w:jc w:val="both"/>
      </w:pPr>
      <w:r>
        <w:t>3000</w:t>
      </w:r>
    </w:p>
    <w:p>
      <w:pPr>
        <w:jc w:val="both"/>
      </w:pPr>
      <w:r>
        <w:t>1.7</w:t>
      </w:r>
    </w:p>
    <w:p>
      <w:pPr>
        <w:jc w:val="both"/>
      </w:pPr>
      <w:r>
        <w:t>Độ chân không</w:t>
      </w:r>
    </w:p>
    <w:p>
      <w:pPr>
        <w:jc w:val="both"/>
      </w:pPr>
      <w:r>
        <w:t>nt</w:t>
      </w:r>
    </w:p>
    <w:p>
      <w:pPr>
        <w:jc w:val="both"/>
      </w:pPr>
      <w:r>
        <w:t>nt</w:t>
      </w:r>
    </w:p>
    <w:p>
      <w:pPr>
        <w:jc w:val="both"/>
      </w:pPr>
      <w:r>
        <w:t>10.000</w:t>
      </w:r>
    </w:p>
    <w:p>
      <w:pPr>
        <w:jc w:val="both"/>
      </w:pPr>
      <w:r>
        <w:t>1.8</w:t>
      </w:r>
    </w:p>
    <w:p>
      <w:pPr>
        <w:jc w:val="both"/>
      </w:pPr>
      <w:r>
        <w:t>Độ kín của hộp</w:t>
      </w:r>
    </w:p>
    <w:p>
      <w:pPr>
        <w:jc w:val="both"/>
      </w:pPr>
      <w:r>
        <w:t>nt</w:t>
      </w:r>
    </w:p>
    <w:p>
      <w:pPr>
        <w:jc w:val="both"/>
      </w:pPr>
      <w:r>
        <w:t>nt</w:t>
      </w:r>
    </w:p>
    <w:p>
      <w:pPr>
        <w:jc w:val="both"/>
      </w:pPr>
      <w:r>
        <w:t>20.000</w:t>
      </w:r>
    </w:p>
    <w:p>
      <w:pPr>
        <w:jc w:val="both"/>
      </w:pPr>
      <w:r>
        <w:t>1.9</w:t>
      </w:r>
    </w:p>
    <w:p>
      <w:pPr>
        <w:jc w:val="both"/>
      </w:pPr>
      <w:r>
        <w:t>Trạng thái bên trong vỏ hộp</w:t>
      </w:r>
    </w:p>
    <w:p>
      <w:pPr>
        <w:jc w:val="both"/>
      </w:pPr>
      <w:r>
        <w:t>nt</w:t>
      </w:r>
    </w:p>
    <w:p>
      <w:pPr>
        <w:jc w:val="both"/>
      </w:pPr>
      <w:r>
        <w:t>nt</w:t>
      </w:r>
    </w:p>
    <w:p>
      <w:pPr>
        <w:jc w:val="both"/>
      </w:pPr>
      <w:r>
        <w:t>10.000</w:t>
      </w:r>
    </w:p>
    <w:p>
      <w:pPr>
        <w:jc w:val="both"/>
      </w:pPr>
      <w:r>
        <w:t>1.10</w:t>
      </w:r>
    </w:p>
    <w:p>
      <w:pPr>
        <w:jc w:val="both"/>
      </w:pPr>
      <w:r>
        <w:t>Khối lượng cái</w:t>
      </w:r>
    </w:p>
    <w:p>
      <w:pPr>
        <w:jc w:val="both"/>
      </w:pPr>
      <w:r>
        <w:t>nt</w:t>
      </w:r>
    </w:p>
    <w:p>
      <w:pPr>
        <w:jc w:val="both"/>
      </w:pPr>
      <w:r>
        <w:t>nt</w:t>
      </w:r>
    </w:p>
    <w:p>
      <w:pPr>
        <w:jc w:val="both"/>
      </w:pPr>
      <w:r>
        <w:t>10.000</w:t>
      </w:r>
    </w:p>
    <w:p>
      <w:pPr>
        <w:jc w:val="both"/>
      </w:pPr>
      <w:r>
        <w:t>1.11</w:t>
      </w:r>
    </w:p>
    <w:p>
      <w:pPr>
        <w:jc w:val="both"/>
      </w:pPr>
      <w:r>
        <w:t>Tỷ lệ cái và nước</w:t>
      </w:r>
    </w:p>
    <w:p>
      <w:pPr>
        <w:jc w:val="both"/>
      </w:pPr>
      <w:r>
        <w:t>nt</w:t>
      </w:r>
    </w:p>
    <w:p>
      <w:pPr>
        <w:jc w:val="both"/>
      </w:pPr>
      <w:r>
        <w:t>nt</w:t>
      </w:r>
    </w:p>
    <w:p>
      <w:pPr>
        <w:jc w:val="both"/>
      </w:pPr>
      <w:r>
        <w:t>10.000</w:t>
      </w:r>
    </w:p>
    <w:p>
      <w:pPr>
        <w:jc w:val="both"/>
      </w:pPr>
      <w:r>
        <w:t>1.12</w:t>
      </w:r>
    </w:p>
    <w:p>
      <w:pPr>
        <w:jc w:val="both"/>
      </w:pPr>
      <w:r>
        <w:t>Độ mịn</w:t>
      </w:r>
    </w:p>
    <w:p>
      <w:pPr>
        <w:jc w:val="both"/>
      </w:pPr>
      <w:r>
        <w:t>nt</w:t>
      </w:r>
    </w:p>
    <w:p>
      <w:pPr>
        <w:jc w:val="both"/>
      </w:pPr>
      <w:r>
        <w:t>nt</w:t>
      </w:r>
    </w:p>
    <w:p>
      <w:pPr>
        <w:jc w:val="both"/>
      </w:pPr>
      <w:r>
        <w:t>20.000</w:t>
      </w:r>
    </w:p>
    <w:p>
      <w:pPr>
        <w:jc w:val="both"/>
      </w:pPr>
      <w:r>
        <w:t>1.13</w:t>
      </w:r>
    </w:p>
    <w:p>
      <w:pPr>
        <w:jc w:val="both"/>
      </w:pPr>
      <w:r>
        <w:t>Đánh giá điều kiện bao gói, ghi nhãn vận chuyển và bảo quản</w:t>
      </w:r>
    </w:p>
    <w:p>
      <w:pPr>
        <w:jc w:val="both"/>
      </w:pPr>
      <w:r>
        <w:t>nt</w:t>
      </w:r>
    </w:p>
    <w:p>
      <w:pPr>
        <w:jc w:val="both"/>
      </w:pPr>
      <w:r>
        <w:t>nt</w:t>
      </w:r>
    </w:p>
    <w:p>
      <w:pPr>
        <w:jc w:val="both"/>
      </w:pPr>
      <w:r>
        <w:t>5000</w:t>
      </w:r>
    </w:p>
    <w:p>
      <w:pPr>
        <w:jc w:val="both"/>
      </w:pPr>
      <w:r>
        <w:t>1.14</w:t>
      </w:r>
    </w:p>
    <w:p>
      <w:pPr>
        <w:jc w:val="both"/>
      </w:pPr>
      <w:r>
        <w:t>Ký sinh trùng</w:t>
      </w:r>
    </w:p>
    <w:p>
      <w:pPr>
        <w:jc w:val="both"/>
      </w:pPr>
      <w:r>
        <w:t>nt</w:t>
      </w:r>
    </w:p>
    <w:p>
      <w:pPr>
        <w:jc w:val="both"/>
      </w:pPr>
      <w:r>
        <w:t>nt</w:t>
      </w:r>
    </w:p>
    <w:p>
      <w:pPr>
        <w:jc w:val="both"/>
      </w:pPr>
      <w:r>
        <w:t>15.000</w:t>
      </w:r>
    </w:p>
    <w:p>
      <w:pPr>
        <w:jc w:val="both"/>
      </w:pPr>
      <w:r>
        <w:t>B. 2</w:t>
      </w:r>
    </w:p>
    <w:p>
      <w:pPr>
        <w:jc w:val="both"/>
      </w:pPr>
      <w:r>
        <w:t>Kiểm định các chỉ tiêu vi sinh:</w:t>
      </w:r>
    </w:p>
    <w:p>
      <w:pPr>
        <w:jc w:val="both"/>
      </w:pPr>
      <w:r>
        <w:t>2.1</w:t>
      </w:r>
    </w:p>
    <w:p>
      <w:pPr>
        <w:jc w:val="both"/>
      </w:pPr>
      <w:r>
        <w:t>Chuẩn bị mẫu</w:t>
      </w:r>
    </w:p>
    <w:p>
      <w:pPr>
        <w:jc w:val="both"/>
      </w:pPr>
      <w:r>
        <w:t>nt</w:t>
      </w:r>
    </w:p>
    <w:p>
      <w:pPr>
        <w:jc w:val="both"/>
      </w:pPr>
      <w:r>
        <w:t>nt</w:t>
      </w:r>
    </w:p>
    <w:p>
      <w:pPr>
        <w:jc w:val="both"/>
      </w:pPr>
      <w:r>
        <w:t>10.000</w:t>
      </w:r>
    </w:p>
    <w:p>
      <w:pPr>
        <w:jc w:val="both"/>
      </w:pPr>
      <w:r>
        <w:t>2.2</w:t>
      </w:r>
    </w:p>
    <w:p>
      <w:pPr>
        <w:jc w:val="both"/>
      </w:pPr>
      <w:r>
        <w:t>Tổng vi khuẩn hiếu khí</w:t>
      </w:r>
    </w:p>
    <w:p>
      <w:pPr>
        <w:jc w:val="both"/>
      </w:pPr>
      <w:r>
        <w:t>nt</w:t>
      </w:r>
    </w:p>
    <w:p>
      <w:pPr>
        <w:jc w:val="both"/>
      </w:pPr>
      <w:r>
        <w:t>nt</w:t>
      </w:r>
    </w:p>
    <w:p>
      <w:pPr>
        <w:jc w:val="both"/>
      </w:pPr>
      <w:r>
        <w:t>15.000</w:t>
      </w:r>
    </w:p>
    <w:p>
      <w:pPr>
        <w:jc w:val="both"/>
      </w:pPr>
      <w:r>
        <w:t>2.3</w:t>
      </w:r>
    </w:p>
    <w:p>
      <w:pPr>
        <w:jc w:val="both"/>
      </w:pPr>
      <w:r>
        <w:t>Coliform:</w:t>
      </w:r>
    </w:p>
    <w:p>
      <w:pPr>
        <w:jc w:val="both"/>
      </w:pPr>
      <w:r>
        <w:t>- Phương pháp MPN</w:t>
      </w:r>
    </w:p>
    <w:p>
      <w:pPr>
        <w:jc w:val="both"/>
      </w:pPr>
      <w:r>
        <w:t>nt</w:t>
      </w:r>
    </w:p>
    <w:p>
      <w:pPr>
        <w:jc w:val="both"/>
      </w:pPr>
      <w:r>
        <w:t>nt</w:t>
      </w:r>
    </w:p>
    <w:p>
      <w:pPr>
        <w:jc w:val="both"/>
      </w:pPr>
      <w:r>
        <w:t>30.000</w:t>
      </w:r>
    </w:p>
    <w:p>
      <w:pPr>
        <w:jc w:val="both"/>
      </w:pPr>
      <w:r>
        <w:t>- Phương pháp đếm đĩa</w:t>
      </w:r>
    </w:p>
    <w:p>
      <w:pPr>
        <w:jc w:val="both"/>
      </w:pPr>
      <w:r>
        <w:t>nt</w:t>
      </w:r>
    </w:p>
    <w:p>
      <w:pPr>
        <w:jc w:val="both"/>
      </w:pPr>
      <w:r>
        <w:t>nt</w:t>
      </w:r>
    </w:p>
    <w:p>
      <w:pPr>
        <w:jc w:val="both"/>
      </w:pPr>
      <w:r>
        <w:t>15.000</w:t>
      </w:r>
    </w:p>
    <w:p>
      <w:pPr>
        <w:jc w:val="both"/>
      </w:pPr>
      <w:r>
        <w:t>2.4</w:t>
      </w:r>
    </w:p>
    <w:p>
      <w:pPr>
        <w:jc w:val="both"/>
      </w:pPr>
      <w:r>
        <w:t>E. Coli</w:t>
      </w:r>
    </w:p>
    <w:p>
      <w:pPr>
        <w:jc w:val="both"/>
      </w:pPr>
      <w:r>
        <w:t>nt</w:t>
      </w:r>
    </w:p>
    <w:p>
      <w:pPr>
        <w:jc w:val="both"/>
      </w:pPr>
      <w:r>
        <w:t>nt</w:t>
      </w:r>
    </w:p>
    <w:p>
      <w:pPr>
        <w:jc w:val="both"/>
      </w:pPr>
      <w:r>
        <w:t>35.000</w:t>
      </w:r>
    </w:p>
    <w:p>
      <w:pPr>
        <w:jc w:val="both"/>
      </w:pPr>
      <w:r>
        <w:t>2.5</w:t>
      </w:r>
    </w:p>
    <w:p>
      <w:pPr>
        <w:jc w:val="both"/>
      </w:pPr>
      <w:r>
        <w:t>Clostridium Perfringens</w:t>
      </w:r>
    </w:p>
    <w:p>
      <w:pPr>
        <w:jc w:val="both"/>
      </w:pPr>
      <w:r>
        <w:t>nt</w:t>
      </w:r>
    </w:p>
    <w:p>
      <w:pPr>
        <w:jc w:val="both"/>
      </w:pPr>
      <w:r>
        <w:t>nt</w:t>
      </w:r>
    </w:p>
    <w:p>
      <w:pPr>
        <w:jc w:val="both"/>
      </w:pPr>
      <w:r>
        <w:t>40.000</w:t>
      </w:r>
    </w:p>
    <w:p>
      <w:pPr>
        <w:jc w:val="both"/>
      </w:pPr>
      <w:r>
        <w:t>2.6</w:t>
      </w:r>
    </w:p>
    <w:p>
      <w:pPr>
        <w:jc w:val="both"/>
      </w:pPr>
      <w:r>
        <w:t>Staphylococcus aureus</w:t>
      </w:r>
    </w:p>
    <w:p>
      <w:pPr>
        <w:jc w:val="both"/>
      </w:pPr>
      <w:r>
        <w:t>nt</w:t>
      </w:r>
    </w:p>
    <w:p>
      <w:pPr>
        <w:jc w:val="both"/>
      </w:pPr>
      <w:r>
        <w:t>nt</w:t>
      </w:r>
    </w:p>
    <w:p>
      <w:pPr>
        <w:jc w:val="both"/>
      </w:pPr>
      <w:r>
        <w:t>40.000</w:t>
      </w:r>
    </w:p>
    <w:p>
      <w:pPr>
        <w:jc w:val="both"/>
      </w:pPr>
      <w:r>
        <w:t>2.7</w:t>
      </w:r>
    </w:p>
    <w:p>
      <w:pPr>
        <w:jc w:val="both"/>
      </w:pPr>
      <w:r>
        <w:t>Streptococcus faccalis</w:t>
      </w:r>
    </w:p>
    <w:p>
      <w:pPr>
        <w:jc w:val="both"/>
      </w:pPr>
      <w:r>
        <w:t>nt</w:t>
      </w:r>
    </w:p>
    <w:p>
      <w:pPr>
        <w:jc w:val="both"/>
      </w:pPr>
      <w:r>
        <w:t>nt</w:t>
      </w:r>
    </w:p>
    <w:p>
      <w:pPr>
        <w:jc w:val="both"/>
      </w:pPr>
      <w:r>
        <w:t>30.000</w:t>
      </w:r>
    </w:p>
    <w:p>
      <w:pPr>
        <w:jc w:val="both"/>
      </w:pPr>
      <w:r>
        <w:t>2.8</w:t>
      </w:r>
    </w:p>
    <w:p>
      <w:pPr>
        <w:jc w:val="both"/>
      </w:pPr>
      <w:r>
        <w:t>Nấm men</w:t>
      </w:r>
    </w:p>
    <w:p>
      <w:pPr>
        <w:jc w:val="both"/>
      </w:pPr>
      <w:r>
        <w:t>nt</w:t>
      </w:r>
    </w:p>
    <w:p>
      <w:pPr>
        <w:jc w:val="both"/>
      </w:pPr>
      <w:r>
        <w:t>nt</w:t>
      </w:r>
    </w:p>
    <w:p>
      <w:pPr>
        <w:jc w:val="both"/>
      </w:pPr>
      <w:r>
        <w:t>10.000</w:t>
      </w:r>
    </w:p>
    <w:p>
      <w:pPr>
        <w:jc w:val="both"/>
      </w:pPr>
      <w:r>
        <w:t>2.9</w:t>
      </w:r>
    </w:p>
    <w:p>
      <w:pPr>
        <w:jc w:val="both"/>
      </w:pPr>
      <w:r>
        <w:t>Nấm mốc</w:t>
      </w:r>
    </w:p>
    <w:p>
      <w:pPr>
        <w:jc w:val="both"/>
      </w:pPr>
      <w:r>
        <w:t>nt</w:t>
      </w:r>
    </w:p>
    <w:p>
      <w:pPr>
        <w:jc w:val="both"/>
      </w:pPr>
      <w:r>
        <w:t>nt</w:t>
      </w:r>
    </w:p>
    <w:p>
      <w:pPr>
        <w:jc w:val="both"/>
      </w:pPr>
      <w:r>
        <w:t>10.000</w:t>
      </w:r>
    </w:p>
    <w:p>
      <w:pPr>
        <w:jc w:val="both"/>
      </w:pPr>
      <w:r>
        <w:t>2.10</w:t>
      </w:r>
    </w:p>
    <w:p>
      <w:pPr>
        <w:jc w:val="both"/>
      </w:pPr>
      <w:r>
        <w:t>Bacillus sp.</w:t>
      </w:r>
    </w:p>
    <w:p>
      <w:pPr>
        <w:jc w:val="both"/>
      </w:pPr>
      <w:r>
        <w:t>nt</w:t>
      </w:r>
    </w:p>
    <w:p>
      <w:pPr>
        <w:jc w:val="both"/>
      </w:pPr>
      <w:r>
        <w:t>nt</w:t>
      </w:r>
    </w:p>
    <w:p>
      <w:pPr>
        <w:jc w:val="both"/>
      </w:pPr>
      <w:r>
        <w:t>15.000</w:t>
      </w:r>
    </w:p>
    <w:p>
      <w:pPr>
        <w:jc w:val="both"/>
      </w:pPr>
      <w:r>
        <w:t>2.11</w:t>
      </w:r>
    </w:p>
    <w:p>
      <w:pPr>
        <w:jc w:val="both"/>
      </w:pPr>
      <w:r>
        <w:t>Vibrio Parahaemolyticus</w:t>
      </w:r>
    </w:p>
    <w:p>
      <w:pPr>
        <w:jc w:val="both"/>
      </w:pPr>
      <w:r>
        <w:t>nt</w:t>
      </w:r>
    </w:p>
    <w:p>
      <w:pPr>
        <w:jc w:val="both"/>
      </w:pPr>
      <w:r>
        <w:t>nt</w:t>
      </w:r>
    </w:p>
    <w:p>
      <w:pPr>
        <w:jc w:val="both"/>
      </w:pPr>
      <w:r>
        <w:t>40.000</w:t>
      </w:r>
    </w:p>
    <w:p>
      <w:pPr>
        <w:jc w:val="both"/>
      </w:pPr>
      <w:r>
        <w:t>2.12</w:t>
      </w:r>
    </w:p>
    <w:p>
      <w:pPr>
        <w:jc w:val="both"/>
      </w:pPr>
      <w:r>
        <w:t>Salmonella sp.</w:t>
      </w:r>
    </w:p>
    <w:p>
      <w:pPr>
        <w:jc w:val="both"/>
      </w:pPr>
      <w:r>
        <w:t>nt</w:t>
      </w:r>
    </w:p>
    <w:p>
      <w:pPr>
        <w:jc w:val="both"/>
      </w:pPr>
      <w:r>
        <w:t>nt</w:t>
      </w:r>
    </w:p>
    <w:p>
      <w:pPr>
        <w:jc w:val="both"/>
      </w:pPr>
      <w:r>
        <w:t>40.000</w:t>
      </w:r>
    </w:p>
    <w:p>
      <w:pPr>
        <w:jc w:val="both"/>
      </w:pPr>
      <w:r>
        <w:t>2.13</w:t>
      </w:r>
    </w:p>
    <w:p>
      <w:pPr>
        <w:jc w:val="both"/>
      </w:pPr>
      <w:r>
        <w:t>Shigella</w:t>
      </w:r>
    </w:p>
    <w:p>
      <w:pPr>
        <w:jc w:val="both"/>
      </w:pPr>
      <w:r>
        <w:t>nt</w:t>
      </w:r>
    </w:p>
    <w:p>
      <w:pPr>
        <w:jc w:val="both"/>
      </w:pPr>
      <w:r>
        <w:t>nt</w:t>
      </w:r>
    </w:p>
    <w:p>
      <w:pPr>
        <w:jc w:val="both"/>
      </w:pPr>
      <w:r>
        <w:t>40.000</w:t>
      </w:r>
    </w:p>
    <w:p>
      <w:pPr>
        <w:jc w:val="both"/>
      </w:pPr>
      <w:r>
        <w:t>2.14</w:t>
      </w:r>
    </w:p>
    <w:p>
      <w:pPr>
        <w:jc w:val="both"/>
      </w:pPr>
      <w:r>
        <w:t>Tổng vi sinh vật kỵ khí sinh H 2 S</w:t>
      </w:r>
    </w:p>
    <w:p>
      <w:pPr>
        <w:jc w:val="both"/>
      </w:pPr>
      <w:r>
        <w:t>nt</w:t>
      </w:r>
    </w:p>
    <w:p>
      <w:pPr>
        <w:jc w:val="both"/>
      </w:pPr>
      <w:r>
        <w:t>nt</w:t>
      </w:r>
    </w:p>
    <w:p>
      <w:pPr>
        <w:jc w:val="both"/>
      </w:pPr>
      <w:r>
        <w:t>10.000</w:t>
      </w:r>
    </w:p>
    <w:p>
      <w:pPr>
        <w:jc w:val="both"/>
      </w:pPr>
      <w:r>
        <w:t>2.15</w:t>
      </w:r>
    </w:p>
    <w:p>
      <w:pPr>
        <w:jc w:val="both"/>
      </w:pPr>
      <w:r>
        <w:t>Coliform phân:</w:t>
      </w:r>
    </w:p>
    <w:p>
      <w:pPr>
        <w:jc w:val="both"/>
      </w:pPr>
      <w:r>
        <w:t>Phương pháp MPN</w:t>
      </w:r>
    </w:p>
    <w:p>
      <w:pPr>
        <w:jc w:val="both"/>
      </w:pPr>
      <w:r>
        <w:t>Phương pháp đếm đĩa</w:t>
      </w:r>
    </w:p>
    <w:p>
      <w:pPr>
        <w:jc w:val="both"/>
      </w:pPr>
      <w:r>
        <w:t>nt</w:t>
      </w:r>
    </w:p>
    <w:p>
      <w:pPr>
        <w:jc w:val="both"/>
      </w:pPr>
      <w:r>
        <w:t>nt</w:t>
      </w:r>
    </w:p>
    <w:p>
      <w:pPr>
        <w:jc w:val="both"/>
      </w:pPr>
      <w:r>
        <w:t>nt</w:t>
      </w:r>
    </w:p>
    <w:p>
      <w:pPr>
        <w:jc w:val="both"/>
      </w:pPr>
      <w:r>
        <w:t>nt</w:t>
      </w:r>
    </w:p>
    <w:p>
      <w:pPr>
        <w:jc w:val="both"/>
      </w:pPr>
      <w:r>
        <w:t>30.000</w:t>
      </w:r>
    </w:p>
    <w:p>
      <w:pPr>
        <w:jc w:val="both"/>
      </w:pPr>
      <w:r>
        <w:t>15.000</w:t>
      </w:r>
    </w:p>
    <w:p>
      <w:pPr>
        <w:jc w:val="both"/>
      </w:pPr>
      <w:r>
        <w:t>2.16</w:t>
      </w:r>
    </w:p>
    <w:p>
      <w:pPr>
        <w:jc w:val="both"/>
      </w:pPr>
      <w:r>
        <w:t>V.cholera</w:t>
      </w:r>
    </w:p>
    <w:p>
      <w:pPr>
        <w:jc w:val="both"/>
      </w:pPr>
      <w:r>
        <w:t>nt</w:t>
      </w:r>
    </w:p>
    <w:p>
      <w:pPr>
        <w:jc w:val="both"/>
      </w:pPr>
      <w:r>
        <w:t>nt</w:t>
      </w:r>
    </w:p>
    <w:p>
      <w:pPr>
        <w:jc w:val="both"/>
      </w:pPr>
      <w:r>
        <w:t>50.000</w:t>
      </w:r>
    </w:p>
    <w:p>
      <w:pPr>
        <w:jc w:val="both"/>
      </w:pPr>
      <w:r>
        <w:t>2.17</w:t>
      </w:r>
    </w:p>
    <w:p>
      <w:pPr>
        <w:jc w:val="both"/>
      </w:pPr>
      <w:r>
        <w:t>2.18</w:t>
      </w:r>
    </w:p>
    <w:p>
      <w:pPr>
        <w:jc w:val="both"/>
      </w:pPr>
      <w:r>
        <w:t>2.19</w:t>
      </w:r>
    </w:p>
    <w:p>
      <w:pPr>
        <w:jc w:val="both"/>
      </w:pPr>
      <w:r>
        <w:t>2.20</w:t>
      </w:r>
    </w:p>
    <w:p>
      <w:pPr>
        <w:jc w:val="both"/>
      </w:pPr>
      <w:r>
        <w:t>Xác định vi sinh vật chịu nhiệt</w:t>
      </w:r>
    </w:p>
    <w:p>
      <w:pPr>
        <w:jc w:val="both"/>
      </w:pPr>
      <w:r>
        <w:t>Tổng số Lactobacillus</w:t>
      </w:r>
    </w:p>
    <w:p>
      <w:pPr>
        <w:jc w:val="both"/>
      </w:pPr>
      <w:r>
        <w:t>Listeria monocytogenes</w:t>
      </w:r>
    </w:p>
    <w:p>
      <w:pPr>
        <w:jc w:val="both"/>
      </w:pPr>
      <w:r>
        <w:t>Bào tử kỵ khí trong đồ hộp</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30.000</w:t>
      </w:r>
    </w:p>
    <w:p>
      <w:pPr>
        <w:jc w:val="both"/>
      </w:pPr>
      <w:r>
        <w:t>50.000</w:t>
      </w:r>
    </w:p>
    <w:p>
      <w:pPr>
        <w:jc w:val="both"/>
      </w:pPr>
      <w:r>
        <w:t>150.000</w:t>
      </w:r>
    </w:p>
    <w:p>
      <w:pPr>
        <w:jc w:val="both"/>
      </w:pPr>
      <w:r>
        <w:t>10.000</w:t>
      </w:r>
    </w:p>
    <w:p>
      <w:pPr>
        <w:jc w:val="both"/>
      </w:pPr>
      <w:r>
        <w:t>B.3</w:t>
      </w:r>
    </w:p>
    <w:p>
      <w:pPr>
        <w:jc w:val="both"/>
      </w:pPr>
      <w:r>
        <w:t>Kiểm định các chỉ tiêu hoá học thông thường:</w:t>
      </w:r>
    </w:p>
    <w:p>
      <w:pPr>
        <w:jc w:val="both"/>
      </w:pPr>
      <w:r>
        <w:t>3.1</w:t>
      </w:r>
    </w:p>
    <w:p>
      <w:pPr>
        <w:jc w:val="both"/>
      </w:pPr>
      <w:r>
        <w:t>Chuẩn bị mẫu</w:t>
      </w:r>
    </w:p>
    <w:p>
      <w:pPr>
        <w:jc w:val="both"/>
      </w:pPr>
      <w:r>
        <w:t>nt</w:t>
      </w:r>
    </w:p>
    <w:p>
      <w:pPr>
        <w:jc w:val="both"/>
      </w:pPr>
      <w:r>
        <w:t>nt</w:t>
      </w:r>
    </w:p>
    <w:p>
      <w:pPr>
        <w:jc w:val="both"/>
      </w:pPr>
      <w:r>
        <w:t>10.000</w:t>
      </w:r>
    </w:p>
    <w:p>
      <w:pPr>
        <w:jc w:val="both"/>
      </w:pPr>
      <w:r>
        <w:t>3.2</w:t>
      </w:r>
    </w:p>
    <w:p>
      <w:pPr>
        <w:jc w:val="both"/>
      </w:pPr>
      <w:r>
        <w:t>Xác định Sunfuahydro (H 2 S)</w:t>
      </w:r>
    </w:p>
    <w:p>
      <w:pPr>
        <w:jc w:val="both"/>
      </w:pPr>
      <w:r>
        <w:t>nt</w:t>
      </w:r>
    </w:p>
    <w:p>
      <w:pPr>
        <w:jc w:val="both"/>
      </w:pPr>
      <w:r>
        <w:t>nt</w:t>
      </w:r>
    </w:p>
    <w:p>
      <w:pPr>
        <w:jc w:val="both"/>
      </w:pPr>
      <w:r>
        <w:t>10.000</w:t>
      </w:r>
    </w:p>
    <w:p>
      <w:pPr>
        <w:jc w:val="both"/>
      </w:pPr>
      <w:r>
        <w:t>3.3</w:t>
      </w:r>
    </w:p>
    <w:p>
      <w:pPr>
        <w:jc w:val="both"/>
      </w:pPr>
      <w:r>
        <w:t>Xác định Nitơ amoniac (NH 3 )</w:t>
      </w:r>
    </w:p>
    <w:p>
      <w:pPr>
        <w:jc w:val="both"/>
      </w:pPr>
      <w:r>
        <w:t>nt</w:t>
      </w:r>
    </w:p>
    <w:p>
      <w:pPr>
        <w:jc w:val="both"/>
      </w:pPr>
      <w:r>
        <w:t>nt</w:t>
      </w:r>
    </w:p>
    <w:p>
      <w:pPr>
        <w:jc w:val="both"/>
      </w:pPr>
      <w:r>
        <w:t>20.000</w:t>
      </w:r>
    </w:p>
    <w:p>
      <w:pPr>
        <w:jc w:val="both"/>
      </w:pPr>
      <w:r>
        <w:t>3.4</w:t>
      </w:r>
    </w:p>
    <w:p>
      <w:pPr>
        <w:jc w:val="both"/>
      </w:pPr>
      <w:r>
        <w:t>Xác định độ cứng của nước</w:t>
      </w:r>
    </w:p>
    <w:p>
      <w:pPr>
        <w:jc w:val="both"/>
      </w:pPr>
      <w:r>
        <w:t>nt</w:t>
      </w:r>
    </w:p>
    <w:p>
      <w:pPr>
        <w:jc w:val="both"/>
      </w:pPr>
      <w:r>
        <w:t>nt</w:t>
      </w:r>
    </w:p>
    <w:p>
      <w:pPr>
        <w:jc w:val="both"/>
      </w:pPr>
      <w:r>
        <w:t>15.000</w:t>
      </w:r>
    </w:p>
    <w:p>
      <w:pPr>
        <w:jc w:val="both"/>
      </w:pPr>
      <w:r>
        <w:t>3.5</w:t>
      </w:r>
    </w:p>
    <w:p>
      <w:pPr>
        <w:jc w:val="both"/>
      </w:pPr>
      <w:r>
        <w:t>Xác định Clorin trong nước</w:t>
      </w:r>
    </w:p>
    <w:p>
      <w:pPr>
        <w:jc w:val="both"/>
      </w:pPr>
      <w:r>
        <w:t>nt</w:t>
      </w:r>
    </w:p>
    <w:p>
      <w:pPr>
        <w:jc w:val="both"/>
      </w:pPr>
      <w:r>
        <w:t>nt</w:t>
      </w:r>
    </w:p>
    <w:p>
      <w:pPr>
        <w:jc w:val="both"/>
      </w:pPr>
      <w:r>
        <w:t>18.000</w:t>
      </w:r>
    </w:p>
    <w:p>
      <w:pPr>
        <w:jc w:val="both"/>
      </w:pPr>
      <w:r>
        <w:t>3.6</w:t>
      </w:r>
    </w:p>
    <w:p>
      <w:pPr>
        <w:jc w:val="both"/>
      </w:pPr>
      <w:r>
        <w:t>Xác định độ pH</w:t>
      </w:r>
    </w:p>
    <w:p>
      <w:pPr>
        <w:jc w:val="both"/>
      </w:pPr>
      <w:r>
        <w:t>nt</w:t>
      </w:r>
    </w:p>
    <w:p>
      <w:pPr>
        <w:jc w:val="both"/>
      </w:pPr>
      <w:r>
        <w:t>nt</w:t>
      </w:r>
    </w:p>
    <w:p>
      <w:pPr>
        <w:jc w:val="both"/>
      </w:pPr>
      <w:r>
        <w:t>15.000</w:t>
      </w:r>
    </w:p>
    <w:p>
      <w:pPr>
        <w:jc w:val="both"/>
      </w:pPr>
      <w:r>
        <w:t>3.7</w:t>
      </w:r>
    </w:p>
    <w:p>
      <w:pPr>
        <w:jc w:val="both"/>
      </w:pPr>
      <w:r>
        <w:t>Xác định hàm lượng nước</w:t>
      </w:r>
    </w:p>
    <w:p>
      <w:pPr>
        <w:jc w:val="both"/>
      </w:pPr>
      <w:r>
        <w:t>nt</w:t>
      </w:r>
    </w:p>
    <w:p>
      <w:pPr>
        <w:jc w:val="both"/>
      </w:pPr>
      <w:r>
        <w:t>nt</w:t>
      </w:r>
    </w:p>
    <w:p>
      <w:pPr>
        <w:jc w:val="both"/>
      </w:pPr>
      <w:r>
        <w:t>25.000</w:t>
      </w:r>
    </w:p>
    <w:p>
      <w:pPr>
        <w:jc w:val="both"/>
      </w:pPr>
      <w:r>
        <w:t>3.8</w:t>
      </w:r>
    </w:p>
    <w:p>
      <w:pPr>
        <w:jc w:val="both"/>
      </w:pPr>
      <w:r>
        <w:t>Xác định hàm lượng muối ăn (NaCl)</w:t>
      </w:r>
    </w:p>
    <w:p>
      <w:pPr>
        <w:jc w:val="both"/>
      </w:pPr>
      <w:r>
        <w:t>nt</w:t>
      </w:r>
    </w:p>
    <w:p>
      <w:pPr>
        <w:jc w:val="both"/>
      </w:pPr>
      <w:r>
        <w:t>nt</w:t>
      </w:r>
    </w:p>
    <w:p>
      <w:pPr>
        <w:jc w:val="both"/>
      </w:pPr>
      <w:r>
        <w:t>35.000</w:t>
      </w:r>
    </w:p>
    <w:p>
      <w:pPr>
        <w:jc w:val="both"/>
      </w:pPr>
      <w:r>
        <w:t>3.9</w:t>
      </w:r>
    </w:p>
    <w:p>
      <w:pPr>
        <w:jc w:val="both"/>
      </w:pPr>
      <w:r>
        <w:t>Xác định hàm lượng axít</w:t>
      </w:r>
    </w:p>
    <w:p>
      <w:pPr>
        <w:jc w:val="both"/>
      </w:pPr>
      <w:r>
        <w:t>nt</w:t>
      </w:r>
    </w:p>
    <w:p>
      <w:pPr>
        <w:jc w:val="both"/>
      </w:pPr>
      <w:r>
        <w:t>nt</w:t>
      </w:r>
    </w:p>
    <w:p>
      <w:pPr>
        <w:jc w:val="both"/>
      </w:pPr>
      <w:r>
        <w:t>15.000</w:t>
      </w:r>
    </w:p>
    <w:p>
      <w:pPr>
        <w:jc w:val="both"/>
      </w:pPr>
      <w:r>
        <w:t>3.10</w:t>
      </w:r>
    </w:p>
    <w:p>
      <w:pPr>
        <w:jc w:val="both"/>
      </w:pPr>
      <w:r>
        <w:t>Xác định hàm lượng mỡ</w:t>
      </w:r>
    </w:p>
    <w:p>
      <w:pPr>
        <w:jc w:val="both"/>
      </w:pPr>
      <w:r>
        <w:t>nt</w:t>
      </w:r>
    </w:p>
    <w:p>
      <w:pPr>
        <w:jc w:val="both"/>
      </w:pPr>
      <w:r>
        <w:t>nt</w:t>
      </w:r>
    </w:p>
    <w:p>
      <w:pPr>
        <w:jc w:val="both"/>
      </w:pPr>
      <w:r>
        <w:t>40.000</w:t>
      </w:r>
    </w:p>
    <w:p>
      <w:pPr>
        <w:jc w:val="both"/>
      </w:pPr>
      <w:r>
        <w:t>3.11</w:t>
      </w:r>
    </w:p>
    <w:p>
      <w:pPr>
        <w:jc w:val="both"/>
      </w:pPr>
      <w:r>
        <w:t>Xác định hàm lượng tro</w:t>
      </w:r>
    </w:p>
    <w:p>
      <w:pPr>
        <w:jc w:val="both"/>
      </w:pPr>
      <w:r>
        <w:t>nt</w:t>
      </w:r>
    </w:p>
    <w:p>
      <w:pPr>
        <w:jc w:val="both"/>
      </w:pPr>
      <w:r>
        <w:t>nt</w:t>
      </w:r>
    </w:p>
    <w:p>
      <w:pPr>
        <w:jc w:val="both"/>
      </w:pPr>
      <w:r>
        <w:t>25.000</w:t>
      </w:r>
    </w:p>
    <w:p>
      <w:pPr>
        <w:jc w:val="both"/>
      </w:pPr>
      <w:r>
        <w:t>3.12</w:t>
      </w:r>
    </w:p>
    <w:p>
      <w:pPr>
        <w:jc w:val="both"/>
      </w:pPr>
      <w:r>
        <w:t>Xác định hàm lượng nitơ tổng số và Protein thô</w:t>
      </w:r>
    </w:p>
    <w:p>
      <w:pPr>
        <w:jc w:val="both"/>
      </w:pPr>
      <w:r>
        <w:t>nt</w:t>
      </w:r>
    </w:p>
    <w:p>
      <w:pPr>
        <w:jc w:val="both"/>
      </w:pPr>
      <w:r>
        <w:t>nt</w:t>
      </w:r>
    </w:p>
    <w:p>
      <w:pPr>
        <w:jc w:val="both"/>
      </w:pPr>
      <w:r>
        <w:t>35.000</w:t>
      </w:r>
    </w:p>
    <w:p>
      <w:pPr>
        <w:jc w:val="both"/>
      </w:pPr>
      <w:r>
        <w:t>3.13</w:t>
      </w:r>
    </w:p>
    <w:p>
      <w:pPr>
        <w:jc w:val="both"/>
      </w:pPr>
      <w:r>
        <w:t>Xác định hàm lượng nitơ formon hoặc nitơ amin</w:t>
      </w:r>
    </w:p>
    <w:p>
      <w:pPr>
        <w:jc w:val="both"/>
      </w:pPr>
      <w:r>
        <w:t>nt</w:t>
      </w:r>
    </w:p>
    <w:p>
      <w:pPr>
        <w:jc w:val="both"/>
      </w:pPr>
      <w:r>
        <w:t>nt</w:t>
      </w:r>
    </w:p>
    <w:p>
      <w:pPr>
        <w:jc w:val="both"/>
      </w:pPr>
      <w:r>
        <w:t>20.000</w:t>
      </w:r>
    </w:p>
    <w:p>
      <w:pPr>
        <w:jc w:val="both"/>
      </w:pPr>
      <w:r>
        <w:t>3.14</w:t>
      </w:r>
    </w:p>
    <w:p>
      <w:pPr>
        <w:jc w:val="both"/>
      </w:pPr>
      <w:r>
        <w:t>Borat</w:t>
      </w:r>
    </w:p>
    <w:p>
      <w:pPr>
        <w:jc w:val="both"/>
      </w:pPr>
      <w:r>
        <w:t>nt</w:t>
      </w:r>
    </w:p>
    <w:p>
      <w:pPr>
        <w:jc w:val="both"/>
      </w:pPr>
      <w:r>
        <w:t>nt</w:t>
      </w:r>
    </w:p>
    <w:p>
      <w:pPr>
        <w:jc w:val="both"/>
      </w:pPr>
      <w:r>
        <w:t>40.000</w:t>
      </w:r>
    </w:p>
    <w:p>
      <w:pPr>
        <w:jc w:val="both"/>
      </w:pPr>
      <w:r>
        <w:t>3.15</w:t>
      </w:r>
    </w:p>
    <w:p>
      <w:pPr>
        <w:jc w:val="both"/>
      </w:pPr>
      <w:r>
        <w:t>Cyclamate</w:t>
      </w:r>
    </w:p>
    <w:p>
      <w:pPr>
        <w:jc w:val="both"/>
      </w:pPr>
      <w:r>
        <w:t>nt</w:t>
      </w:r>
    </w:p>
    <w:p>
      <w:pPr>
        <w:jc w:val="both"/>
      </w:pPr>
      <w:r>
        <w:t>nt</w:t>
      </w:r>
    </w:p>
    <w:p>
      <w:pPr>
        <w:jc w:val="both"/>
      </w:pPr>
      <w:r>
        <w:t>40.000</w:t>
      </w:r>
    </w:p>
    <w:p>
      <w:pPr>
        <w:jc w:val="both"/>
      </w:pPr>
      <w:r>
        <w:t>3.16</w:t>
      </w:r>
    </w:p>
    <w:p>
      <w:pPr>
        <w:jc w:val="both"/>
      </w:pPr>
      <w:r>
        <w:t>Natri benzoat</w:t>
      </w:r>
    </w:p>
    <w:p>
      <w:pPr>
        <w:jc w:val="both"/>
      </w:pPr>
      <w:r>
        <w:t>nt</w:t>
      </w:r>
    </w:p>
    <w:p>
      <w:pPr>
        <w:jc w:val="both"/>
      </w:pPr>
      <w:r>
        <w:t>nt</w:t>
      </w:r>
    </w:p>
    <w:p>
      <w:pPr>
        <w:jc w:val="both"/>
      </w:pPr>
      <w:r>
        <w:t>40.000</w:t>
      </w:r>
    </w:p>
    <w:p>
      <w:pPr>
        <w:jc w:val="both"/>
      </w:pPr>
      <w:r>
        <w:t>3.17</w:t>
      </w:r>
    </w:p>
    <w:p>
      <w:pPr>
        <w:jc w:val="both"/>
      </w:pPr>
      <w:r>
        <w:t>Sacarine</w:t>
      </w:r>
    </w:p>
    <w:p>
      <w:pPr>
        <w:jc w:val="both"/>
      </w:pPr>
      <w:r>
        <w:t>nt</w:t>
      </w:r>
    </w:p>
    <w:p>
      <w:pPr>
        <w:jc w:val="both"/>
      </w:pPr>
      <w:r>
        <w:t>nt</w:t>
      </w:r>
    </w:p>
    <w:p>
      <w:pPr>
        <w:jc w:val="both"/>
      </w:pPr>
      <w:r>
        <w:t>80.000</w:t>
      </w:r>
    </w:p>
    <w:p>
      <w:pPr>
        <w:jc w:val="both"/>
      </w:pPr>
      <w:r>
        <w:t>3.18</w:t>
      </w:r>
    </w:p>
    <w:p>
      <w:pPr>
        <w:jc w:val="both"/>
      </w:pPr>
      <w:r>
        <w:t>Định tính Urê</w:t>
      </w:r>
    </w:p>
    <w:p>
      <w:pPr>
        <w:jc w:val="both"/>
      </w:pPr>
      <w:r>
        <w:t>nt</w:t>
      </w:r>
    </w:p>
    <w:p>
      <w:pPr>
        <w:jc w:val="both"/>
      </w:pPr>
      <w:r>
        <w:t>nt</w:t>
      </w:r>
    </w:p>
    <w:p>
      <w:pPr>
        <w:jc w:val="both"/>
      </w:pPr>
      <w:r>
        <w:t>60.000</w:t>
      </w:r>
    </w:p>
    <w:p>
      <w:pPr>
        <w:jc w:val="both"/>
      </w:pPr>
      <w:r>
        <w:t>3.19</w:t>
      </w:r>
    </w:p>
    <w:p>
      <w:pPr>
        <w:jc w:val="both"/>
      </w:pPr>
      <w:r>
        <w:t>Canxi</w:t>
      </w:r>
    </w:p>
    <w:p>
      <w:pPr>
        <w:jc w:val="both"/>
      </w:pPr>
      <w:r>
        <w:t>nt</w:t>
      </w:r>
    </w:p>
    <w:p>
      <w:pPr>
        <w:jc w:val="both"/>
      </w:pPr>
      <w:r>
        <w:t>nt</w:t>
      </w:r>
    </w:p>
    <w:p>
      <w:pPr>
        <w:jc w:val="both"/>
      </w:pPr>
      <w:r>
        <w:t>45.000</w:t>
      </w:r>
    </w:p>
    <w:p>
      <w:pPr>
        <w:jc w:val="both"/>
      </w:pPr>
      <w:r>
        <w:t>3.20</w:t>
      </w:r>
    </w:p>
    <w:p>
      <w:pPr>
        <w:jc w:val="both"/>
      </w:pPr>
      <w:r>
        <w:t>Phốt phát</w:t>
      </w:r>
    </w:p>
    <w:p>
      <w:pPr>
        <w:jc w:val="both"/>
      </w:pPr>
      <w:r>
        <w:t>nt</w:t>
      </w:r>
    </w:p>
    <w:p>
      <w:pPr>
        <w:jc w:val="both"/>
      </w:pPr>
      <w:r>
        <w:t>nt</w:t>
      </w:r>
    </w:p>
    <w:p>
      <w:pPr>
        <w:jc w:val="both"/>
      </w:pPr>
      <w:r>
        <w:t>60.000</w:t>
      </w:r>
    </w:p>
    <w:p>
      <w:pPr>
        <w:jc w:val="both"/>
      </w:pPr>
      <w:r>
        <w:t>3.21</w:t>
      </w:r>
    </w:p>
    <w:p>
      <w:pPr>
        <w:jc w:val="both"/>
      </w:pPr>
      <w:r>
        <w:t>3.22</w:t>
      </w:r>
    </w:p>
    <w:p>
      <w:pPr>
        <w:jc w:val="both"/>
      </w:pPr>
      <w:r>
        <w:t>3.23</w:t>
      </w:r>
    </w:p>
    <w:p>
      <w:pPr>
        <w:jc w:val="both"/>
      </w:pPr>
      <w:r>
        <w:t>3.24</w:t>
      </w:r>
    </w:p>
    <w:p>
      <w:pPr>
        <w:jc w:val="both"/>
      </w:pPr>
      <w:r>
        <w:t>3.25</w:t>
      </w:r>
    </w:p>
    <w:p>
      <w:pPr>
        <w:jc w:val="both"/>
      </w:pPr>
      <w:r>
        <w:t>Sạn cát</w:t>
      </w:r>
    </w:p>
    <w:p>
      <w:pPr>
        <w:jc w:val="both"/>
      </w:pPr>
      <w:r>
        <w:t>Hàm lượng Nitơ bazơ bay hơi</w:t>
      </w:r>
    </w:p>
    <w:p>
      <w:pPr>
        <w:jc w:val="both"/>
      </w:pPr>
      <w:r>
        <w:t>Hàm lượng SO 2</w:t>
      </w:r>
    </w:p>
    <w:p>
      <w:pPr>
        <w:jc w:val="both"/>
      </w:pPr>
      <w:r>
        <w:t>Hàm lượng NO 2</w:t>
      </w:r>
    </w:p>
    <w:p>
      <w:pPr>
        <w:jc w:val="both"/>
      </w:pPr>
      <w:r>
        <w:t>Hàm lượng NO 3</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nt</w:t>
      </w:r>
    </w:p>
    <w:p>
      <w:pPr>
        <w:jc w:val="both"/>
      </w:pPr>
      <w:r>
        <w:t>45.000</w:t>
      </w:r>
    </w:p>
    <w:p>
      <w:pPr>
        <w:jc w:val="both"/>
      </w:pPr>
      <w:r>
        <w:t>20.000</w:t>
      </w:r>
    </w:p>
    <w:p>
      <w:pPr>
        <w:jc w:val="both"/>
      </w:pPr>
      <w:r>
        <w:t>35.000</w:t>
      </w:r>
    </w:p>
    <w:p>
      <w:pPr>
        <w:jc w:val="both"/>
      </w:pPr>
      <w:r>
        <w:t>30.000</w:t>
      </w:r>
    </w:p>
    <w:p>
      <w:pPr>
        <w:jc w:val="both"/>
      </w:pPr>
      <w:r>
        <w:t>30.000</w:t>
      </w:r>
    </w:p>
    <w:p>
      <w:pPr>
        <w:jc w:val="both"/>
      </w:pPr>
      <w:r>
        <w:t>B.4</w:t>
      </w:r>
    </w:p>
    <w:p>
      <w:pPr>
        <w:jc w:val="both"/>
      </w:pPr>
      <w:r>
        <w:t>Kiểm định các chỉ tiêu hoá học đặc biệt:</w:t>
      </w:r>
    </w:p>
    <w:p>
      <w:pPr>
        <w:jc w:val="both"/>
      </w:pPr>
      <w:r>
        <w:t>4.1</w:t>
      </w:r>
    </w:p>
    <w:p>
      <w:pPr>
        <w:jc w:val="both"/>
      </w:pPr>
      <w:r>
        <w:t>Xác định kim loại nặng ( Cd, As, Hg, Pb...)</w:t>
      </w:r>
    </w:p>
    <w:p>
      <w:pPr>
        <w:jc w:val="both"/>
      </w:pPr>
      <w:r>
        <w:t>đ/1 nguyên tố</w:t>
      </w:r>
    </w:p>
    <w:p>
      <w:pPr>
        <w:jc w:val="both"/>
      </w:pPr>
      <w:r>
        <w:t>đ/1 nguyên tố</w:t>
      </w:r>
    </w:p>
    <w:p>
      <w:pPr>
        <w:jc w:val="both"/>
      </w:pPr>
      <w:r>
        <w:t>70.000</w:t>
      </w:r>
    </w:p>
    <w:p>
      <w:pPr>
        <w:jc w:val="both"/>
      </w:pPr>
      <w:r>
        <w:t>4.2</w:t>
      </w:r>
    </w:p>
    <w:p>
      <w:pPr>
        <w:jc w:val="both"/>
      </w:pPr>
      <w:r>
        <w:t>Độc tố vi nấm</w:t>
      </w:r>
    </w:p>
    <w:p>
      <w:pPr>
        <w:jc w:val="both"/>
      </w:pPr>
      <w:r>
        <w:t>đ/ 1nhóm</w:t>
      </w:r>
    </w:p>
    <w:p>
      <w:pPr>
        <w:jc w:val="both"/>
      </w:pPr>
      <w:r>
        <w:t>đ/ 1nhóm</w:t>
      </w:r>
    </w:p>
    <w:p>
      <w:pPr>
        <w:jc w:val="both"/>
      </w:pPr>
      <w:r>
        <w:t>200.000</w:t>
      </w:r>
    </w:p>
    <w:p>
      <w:pPr>
        <w:jc w:val="both"/>
      </w:pPr>
      <w:r>
        <w:t>4.3</w:t>
      </w:r>
    </w:p>
    <w:p>
      <w:pPr>
        <w:jc w:val="both"/>
      </w:pPr>
      <w:r>
        <w:t>Dư lượng thuốc trừ sâu</w:t>
      </w:r>
    </w:p>
    <w:p>
      <w:pPr>
        <w:jc w:val="both"/>
      </w:pPr>
      <w:r>
        <w:t>đ/ 1chỉ tiêu</w:t>
      </w:r>
    </w:p>
    <w:p>
      <w:pPr>
        <w:jc w:val="both"/>
      </w:pPr>
      <w:r>
        <w:t>đ/ 1chỉ tiêu</w:t>
      </w:r>
    </w:p>
    <w:p>
      <w:pPr>
        <w:jc w:val="both"/>
      </w:pPr>
      <w:r>
        <w:t>200.000</w:t>
      </w:r>
    </w:p>
    <w:p>
      <w:pPr>
        <w:jc w:val="both"/>
      </w:pPr>
      <w:r>
        <w:t>- Chỉ tiêu tiếp theo thu thêm</w:t>
      </w:r>
    </w:p>
    <w:p>
      <w:pPr>
        <w:jc w:val="both"/>
      </w:pPr>
      <w:r>
        <w:t>đ/chỉ tiêu</w:t>
      </w:r>
    </w:p>
    <w:p>
      <w:pPr>
        <w:jc w:val="both"/>
      </w:pPr>
      <w:r>
        <w:t>đ/chỉ tiêu</w:t>
      </w:r>
    </w:p>
    <w:p>
      <w:pPr>
        <w:jc w:val="both"/>
      </w:pPr>
      <w:r>
        <w:t>50.000</w:t>
      </w:r>
    </w:p>
    <w:p>
      <w:pPr>
        <w:jc w:val="both"/>
      </w:pPr>
      <w:r>
        <w:t>4.4</w:t>
      </w:r>
    </w:p>
    <w:p>
      <w:pPr>
        <w:jc w:val="both"/>
      </w:pPr>
      <w:r>
        <w:t>Sắt</w:t>
      </w:r>
    </w:p>
    <w:p>
      <w:pPr>
        <w:jc w:val="both"/>
      </w:pPr>
      <w:r>
        <w:t>nt</w:t>
      </w:r>
    </w:p>
    <w:p>
      <w:pPr>
        <w:jc w:val="both"/>
      </w:pPr>
      <w:r>
        <w:t>nt</w:t>
      </w:r>
    </w:p>
    <w:p>
      <w:pPr>
        <w:jc w:val="both"/>
      </w:pPr>
      <w:r>
        <w:t>50.000</w:t>
      </w:r>
    </w:p>
    <w:p>
      <w:pPr>
        <w:jc w:val="both"/>
      </w:pPr>
      <w:r>
        <w:t>4.5</w:t>
      </w:r>
    </w:p>
    <w:p>
      <w:pPr>
        <w:jc w:val="both"/>
      </w:pPr>
      <w:r>
        <w:t>Histamin</w:t>
      </w:r>
    </w:p>
    <w:p>
      <w:pPr>
        <w:jc w:val="both"/>
      </w:pPr>
      <w:r>
        <w:t>Kiểm bằng sắc ký bản mỏng</w:t>
      </w:r>
    </w:p>
    <w:p>
      <w:pPr>
        <w:jc w:val="both"/>
      </w:pPr>
      <w:r>
        <w:t>Kiểm bằng sắc ký lỏng cao áp</w:t>
      </w:r>
    </w:p>
    <w:p>
      <w:pPr>
        <w:jc w:val="both"/>
      </w:pPr>
      <w:r>
        <w:t>nt</w:t>
      </w:r>
    </w:p>
    <w:p>
      <w:pPr>
        <w:jc w:val="both"/>
      </w:pPr>
      <w:r>
        <w:t>nt</w:t>
      </w:r>
    </w:p>
    <w:p>
      <w:pPr>
        <w:jc w:val="both"/>
      </w:pPr>
      <w:r>
        <w:t>350.000</w:t>
      </w:r>
    </w:p>
    <w:p>
      <w:pPr>
        <w:jc w:val="both"/>
      </w:pPr>
      <w:r>
        <w:t>500.000</w:t>
      </w:r>
    </w:p>
    <w:p>
      <w:pPr>
        <w:jc w:val="both"/>
      </w:pPr>
      <w:r>
        <w:t>4.6</w:t>
      </w:r>
    </w:p>
    <w:p>
      <w:pPr>
        <w:jc w:val="both"/>
      </w:pPr>
      <w:r>
        <w:t>Xác định PSP, DSP bằng phương pháp sinh hoá trên chuột</w:t>
      </w:r>
    </w:p>
    <w:p>
      <w:pPr>
        <w:jc w:val="both"/>
      </w:pPr>
      <w:r>
        <w:t>nt</w:t>
      </w:r>
    </w:p>
    <w:p>
      <w:pPr>
        <w:jc w:val="both"/>
      </w:pPr>
      <w:r>
        <w:t>nt</w:t>
      </w:r>
    </w:p>
    <w:p>
      <w:pPr>
        <w:jc w:val="both"/>
      </w:pPr>
      <w:r>
        <w:t>400.000</w:t>
      </w:r>
    </w:p>
    <w:p>
      <w:pPr>
        <w:jc w:val="both"/>
      </w:pPr>
      <w:r>
        <w:t>4.7</w:t>
      </w:r>
    </w:p>
    <w:p>
      <w:pPr>
        <w:jc w:val="both"/>
      </w:pPr>
      <w:r>
        <w:t>Kiểm chứng PSP, DSP, ASP bằng HPLC</w:t>
      </w:r>
    </w:p>
    <w:p>
      <w:pPr>
        <w:jc w:val="both"/>
      </w:pPr>
      <w:r>
        <w:t>nt</w:t>
      </w:r>
    </w:p>
    <w:p>
      <w:pPr>
        <w:jc w:val="both"/>
      </w:pPr>
      <w:r>
        <w:t>nt</w:t>
      </w:r>
    </w:p>
    <w:p>
      <w:pPr>
        <w:jc w:val="both"/>
      </w:pPr>
      <w:r>
        <w:t>400.000</w:t>
      </w:r>
    </w:p>
    <w:p>
      <w:pPr>
        <w:jc w:val="both"/>
      </w:pPr>
      <w:r>
        <w:t>4.8</w:t>
      </w:r>
    </w:p>
    <w:p>
      <w:pPr>
        <w:jc w:val="both"/>
      </w:pPr>
      <w:r>
        <w:t>Dư lượng thuốc kháng sinh</w:t>
      </w:r>
    </w:p>
    <w:p>
      <w:pPr>
        <w:jc w:val="both"/>
      </w:pPr>
      <w:r>
        <w:t>nt</w:t>
      </w:r>
    </w:p>
    <w:p>
      <w:pPr>
        <w:jc w:val="both"/>
      </w:pPr>
      <w:r>
        <w:t>nt</w:t>
      </w:r>
    </w:p>
    <w:p>
      <w:pPr>
        <w:jc w:val="both"/>
      </w:pPr>
      <w:r>
        <w:t>300.000</w:t>
      </w:r>
    </w:p>
    <w:p>
      <w:pPr>
        <w:jc w:val="both"/>
      </w:pPr>
      <w:r>
        <w:t>4.9</w:t>
      </w:r>
    </w:p>
    <w:p>
      <w:pPr>
        <w:jc w:val="both"/>
      </w:pPr>
      <w:r>
        <w:t>Phẩm màu thực phẩm</w:t>
      </w:r>
    </w:p>
    <w:p>
      <w:pPr>
        <w:jc w:val="both"/>
      </w:pPr>
      <w:r>
        <w:t>+ Định tính:</w:t>
      </w:r>
    </w:p>
    <w:p>
      <w:pPr>
        <w:jc w:val="both"/>
      </w:pPr>
      <w:r>
        <w:t>đ/1màu</w:t>
      </w:r>
    </w:p>
    <w:p>
      <w:pPr>
        <w:jc w:val="both"/>
      </w:pPr>
      <w:r>
        <w:t>đ/1màu</w:t>
      </w:r>
    </w:p>
    <w:p>
      <w:pPr>
        <w:jc w:val="both"/>
      </w:pPr>
      <w:r>
        <w:t>40.000</w:t>
      </w:r>
    </w:p>
    <w:p>
      <w:pPr>
        <w:jc w:val="both"/>
      </w:pPr>
      <w:r>
        <w:t>+ Định lượng HPLC</w:t>
      </w:r>
    </w:p>
    <w:p>
      <w:pPr>
        <w:jc w:val="both"/>
      </w:pPr>
      <w:r>
        <w:t>đ/1màu</w:t>
      </w:r>
    </w:p>
    <w:p>
      <w:pPr>
        <w:jc w:val="both"/>
      </w:pPr>
      <w:r>
        <w:t>đ/1màu</w:t>
      </w:r>
    </w:p>
    <w:p>
      <w:pPr>
        <w:jc w:val="both"/>
      </w:pPr>
      <w:r>
        <w:t>100.000</w:t>
      </w:r>
    </w:p>
    <w:p>
      <w:r>
        <w:rPr>
          <w:i/>
        </w:rPr>
        <w:t>Nguồn: Cơ sở dữ liệu quốc gia về văn bản pháp luật (Bộ Tư pháp). VietSmart Legal, legal.giangpham.asia/van-ban/6179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