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21/2011/TT-BKHCN</w:t>
      </w:r>
    </w:p>
    <w:p>
      <w:pPr>
        <w:jc w:val="both"/>
      </w:pPr>
      <w:r>
        <w:t>Hà Nội, ngày 22 tháng 9 năm 2011</w:t>
      </w:r>
    </w:p>
    <w:p>
      <w:pPr>
        <w:jc w:val="center"/>
      </w:pPr>
      <w:r>
        <w:rPr>
          <w:b/>
        </w:rPr>
        <w:t>THÔNG TƯ</w:t>
      </w:r>
    </w:p>
    <w:p>
      <w:pPr>
        <w:jc w:val="both"/>
      </w:pPr>
      <w:r>
        <w:t>Ban hành “Quy chuẩn kỹ thuật quốc gia về thép làm cốt bê tông”</w:t>
      </w:r>
    </w:p>
    <w:p>
      <w:pPr>
        <w:jc w:val="both"/>
      </w:pPr>
      <w:r>
        <w:t>_________________________</w:t>
      </w:r>
    </w:p>
    <w:p>
      <w:pPr>
        <w:jc w:val="both"/>
      </w:pPr>
      <w:r>
        <w:t>Căn cứ Luật Tiêu chuẩn và Quy chuẩn kỹ thuật ngày 29 tháng 6 năm 2006;</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Xét đề nghị của Tổng cục trưởng Tổng cục Tiêu chuẩn Đo lường Chất lượng,</w:t>
      </w:r>
    </w:p>
    <w:p>
      <w:pPr>
        <w:jc w:val="both"/>
      </w:pPr>
      <w:r>
        <w:t>Bộ trưởng Bộ Khoa học và Công nghệ ban hành Quy chuẩn kỹ thuật quốc gia về thép làm cốt bê tông.</w:t>
      </w:r>
    </w:p>
    <w:p>
      <w:pPr>
        <w:jc w:val="both"/>
      </w:pPr>
      <w:r>
        <w:rPr>
          <w:b/>
        </w:rPr>
        <w:t>Điều 1. Ban hành kèm theo Thông tư này Quy chuẩn kỹ thuật quốc gia về thép làm cốt bê tông (QCVN 7:2011/BKHCN).</w:t>
      </w:r>
    </w:p>
    <w:p>
      <w:pPr>
        <w:jc w:val="both"/>
      </w:pPr>
      <w:r>
        <w:rPr>
          <w:b/>
        </w:rPr>
        <w:t>Điều 2. Thông tư này có hiệu lực kể từ ngày 01 tháng 6 năm 2012.</w:t>
      </w:r>
    </w:p>
    <w:p>
      <w:pPr>
        <w:jc w:val="both"/>
      </w:pPr>
      <w:r>
        <w:rPr>
          <w:b/>
        </w:rPr>
        <w:t>Điều 3. Kể từ ngày 01 tháng 12 năm 2012, thép làm cốt bê tông sản xuất trong nước và nhập khẩu phải áp dụng các quy định của QCVN 7:2012/BKHCN.</w:t>
      </w:r>
    </w:p>
    <w:p>
      <w:pPr>
        <w:jc w:val="both"/>
      </w:pPr>
      <w:r>
        <w:t>Kể từ ngày 01 tháng 6 năm 2013, thép làm cốt bê tông lưu thông trên thị trường phải áp dụng các quy định của QCVN 7:2011/BKHCN.</w:t>
      </w:r>
    </w:p>
    <w:p>
      <w:pPr>
        <w:jc w:val="both"/>
      </w:pPr>
      <w:r>
        <w:rPr>
          <w:b/>
        </w:rPr>
        <w:t>Điều 4. Kể từ ngày Thông tư này có hiệu lực đến thời điểm quy định tại Điều 3 Thông tư, các cơ quan, tổ chức, cá nhân có hoạt động liên quan đến việc sản xuất, nhập khẩu, phân phối thép làm cốt bê tông phải chuẩn bị các điều kiện cần thiết để áp dụng các quy định của quy chuẩn kỹ thuật quốc gia này.</w:t>
      </w:r>
    </w:p>
    <w:p>
      <w:pPr>
        <w:jc w:val="both"/>
      </w:pPr>
      <w:r>
        <w:rPr>
          <w:b/>
        </w:rPr>
        <w:t>Điều 5. Tổng cục trưởng Tổng cục Tiêu chuẩn Đo lường Chất lượng, Thủ trưởng các cơ quan, tổ chức và cá nhân có liên quan chịu trách nhiệm thi hành Thông tư này.</w:t>
      </w:r>
    </w:p>
    <w:p>
      <w:pPr>
        <w:jc w:val="both"/>
      </w:pPr>
      <w:r>
        <w:t>Trong quá trình thực hiện, nếu có vấn đề vướng mắc, các cơ quan, tổ chức, cá nhân kịp thời phản ánh về Bộ Khoa học và Công nghệ để nghiên cứu, sửa đổi, bổ sung./.</w:t>
      </w:r>
    </w:p>
    <w:p>
      <w:pPr>
        <w:jc w:val="both"/>
      </w:pPr>
      <w:r>
        <w:t>KT. BỘ TRƯỞNG</w:t>
      </w:r>
    </w:p>
    <w:p>
      <w:pPr>
        <w:jc w:val="both"/>
      </w:pPr>
      <w:r>
        <w:t>THỨ TRƯỞNG</w:t>
      </w:r>
    </w:p>
    <w:p>
      <w:pPr>
        <w:jc w:val="both"/>
      </w:pPr>
      <w:r>
        <w:t>(Đã ký)</w:t>
      </w:r>
    </w:p>
    <w:p>
      <w:pPr>
        <w:jc w:val="both"/>
      </w:pPr>
      <w:r>
        <w:t>Trần Việt Thanh</w:t>
      </w:r>
    </w:p>
    <w:p>
      <w:r>
        <w:rPr>
          <w:i/>
        </w:rPr>
        <w:t>Nguồn: Cơ sở dữ liệu quốc gia về văn bản pháp luật (Bộ Tư pháp). VietSmart Legal, legal.giangpham.asia/van-ban/27644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