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03/2026/TT-BYT</w:t>
      </w:r>
    </w:p>
    <w:p>
      <w:pPr>
        <w:jc w:val="both"/>
      </w:pPr>
      <w:r>
        <w:t>Hà Nội, ngày 12 tháng 02 năm 2026</w:t>
      </w:r>
    </w:p>
    <w:p>
      <w:pPr>
        <w:jc w:val="center"/>
      </w:pPr>
      <w:r>
        <w:rPr>
          <w:b/>
        </w:rPr>
        <w:t>THÔNG TƯ</w:t>
      </w:r>
    </w:p>
    <w:p>
      <w:pPr>
        <w:jc w:val="both"/>
      </w:pPr>
      <w:r>
        <w:t>BÃI BỎ MỘT SỐ VĂN BẢN QUY PHẠM PHÁP LUẬT DO BỘ TRƯỞNG BỘ Y TẾ BAN HÀNH</w:t>
      </w:r>
    </w:p>
    <w:p>
      <w:pPr>
        <w:jc w:val="both"/>
      </w:pPr>
      <w:r>
        <w:t>Căn cứ Luật Ban hành văn bản quy phạm pháp luật số 64/2025/QH15 đã được sửa đổi, bổ sung một số điều bởi Luật số 87/2025/QH15;</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 đã được sửa đổi, bổ sung một số điều bởi Nghị định số 187/2025/NĐ-CP;</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Quản lý Khám, chữa bệnh; Cục trưởng Cục Quản lý Y, Dược cổ truyền; Cục trưởng Cục An toàn thực phẩm; Cục trưởng Cục Phòng bệnh; Cục trưởng Cục Hạ tầng và thiết bị y tế; Cục trưởng Cục Quản lý dược; Vụ trưởng Vụ Pháp chế.</w:t>
      </w:r>
    </w:p>
    <w:p>
      <w:pPr>
        <w:jc w:val="both"/>
      </w:pPr>
      <w:r>
        <w:t>Bộ trưởng Bộ Y tế ban hành Thông tư bãi bỏ một số văn bản quy phạm pháp luật do Bộ trưởng Bộ Y tế ban hành.</w:t>
      </w:r>
    </w:p>
    <w:p>
      <w:pPr>
        <w:jc w:val="both"/>
      </w:pPr>
      <w:r>
        <w:rPr>
          <w:b/>
        </w:rPr>
        <w:t>Điều 1. Bãi bỏ toàn bộ 01 văn bản quy phạm pháp luật do Bộ trưởng Bộ Y tế ban hành</w:t>
      </w:r>
    </w:p>
    <w:p>
      <w:pPr>
        <w:jc w:val="both"/>
      </w:pPr>
      <w:r>
        <w:t>Thông tư số 20/2024/TT-BYT ngày 14 tháng 10 năm 2024 của Bộ trưởng Bộ Y tế sửa đổi, bổ sung một số điều của Thông tư số 09/2015/TT-BYT ngày 25 tháng 5 năm 2015 của Bộ trưởng Bộ Y tế quy định về xác nhận nội dung quảng cáo đối với sản phẩm, hàng hóa, dịch vụ đặc biệt thuộc lĩnh vực quản lý của Bộ Y tế.</w:t>
      </w:r>
    </w:p>
    <w:p>
      <w:pPr>
        <w:jc w:val="both"/>
      </w:pPr>
      <w:r>
        <w:rPr>
          <w:b/>
        </w:rPr>
        <w:t>Điều 2. Bãi bỏ một phần 02 văn bản quy phạm pháp luật do Bộ trưởng Bộ Y tế ban hành</w:t>
      </w:r>
    </w:p>
    <w:p>
      <w:pPr>
        <w:jc w:val="both"/>
      </w:pPr>
      <w:r>
        <w:t>1. Bãi bỏ Thông tư số 09/2015/TT-BYT, trừ các nội dung sau:</w:t>
      </w:r>
    </w:p>
    <w:p>
      <w:pPr>
        <w:jc w:val="both"/>
      </w:pPr>
      <w:r>
        <w:t>a) Điểm a khoản 3 và khoản 6 Điều 1; khoản 1, điểm a, điểm b khoản 2 Điều 3; Quy định về thực phẩm tại điểm đ khoản 2 Điều 3; Điều 4; khoản 7 Điều 20; Quy định về các trường hợp hết hiệu lực sử dụng của giấy xác nhận nội dung quảng cáo thực phẩm, sữa và sản phẩm dinh dưỡng dùng cho trẻ tại khoản 3 Điều 23;</w:t>
      </w:r>
    </w:p>
    <w:p>
      <w:pPr>
        <w:jc w:val="both"/>
      </w:pPr>
      <w:r>
        <w:t>b) Điểm b, điểm c, điểm d và điểm đ khoản 3 Điều 1; Điều 7, Điều 10, Điều 16; điểm b khoản 1 và khoản 3 Điều 12 và phạm vi điều chỉnh về xác nhận nội dung quảng cáo đối với thuốc tại Thông tư số 09/2015/TT-BYT đã bị bãi bỏ bởi Thông tư số 25/2018/TT-BYT ngày 28 tháng 9 năm 2018 của Bộ trưởng Bộ Y tế bãi bỏ một số văn bản quy phạm pháp luật trong lĩnh vực y tế Bộ trưởng Bộ Y tế ban hành, liên tịch ban hành.</w:t>
      </w:r>
    </w:p>
    <w:p>
      <w:pPr>
        <w:jc w:val="both"/>
      </w:pPr>
      <w:r>
        <w:t>2. Bãi bỏ khoản 3 Điều 4 Thông tư số 57/2024/TT-BYT ngày 31 tháng 12 năm 2024 của Bộ trưởng Bộ Y tế quy định việc phân cấp giải quyết thủ tục hành chính trong lĩnh vực khám bệnh, chữa bệnh thuộc thẩm quyền quản lý của Bộ Y tế.</w:t>
      </w:r>
    </w:p>
    <w:p>
      <w:pPr>
        <w:jc w:val="both"/>
      </w:pPr>
      <w:r>
        <w:rPr>
          <w:b/>
        </w:rPr>
        <w:t>Điều 3. Điều khoản thi hành</w:t>
      </w:r>
    </w:p>
    <w:p>
      <w:pPr>
        <w:jc w:val="both"/>
      </w:pPr>
      <w:r>
        <w:t>1. Thông tư này có hiệu lực thi hành kể từ ngày 15 tháng 02 năm 2026.</w:t>
      </w:r>
    </w:p>
    <w:p>
      <w:pPr>
        <w:jc w:val="both"/>
      </w:pPr>
      <w:r>
        <w:t>2. Chánh Văn phòng Bộ, Vụ trưởng Vụ Pháp chế, Vụ trưởng, Cục trưởng các Vụ, Cục thuộc Bộ Y tế và các cơ quan, tổ chức, cá nhân có liên quan chịu trách nhiệm thi hành Thông tư này.</w:t>
      </w:r>
    </w:p>
    <w:p>
      <w:pPr>
        <w:jc w:val="both"/>
      </w:pPr>
      <w:r>
        <w:rPr>
          <w:b/>
        </w:rPr>
        <w:t>Điều 4. Điều khoản chuyển tiếp</w:t>
      </w:r>
    </w:p>
    <w:p>
      <w:pPr>
        <w:jc w:val="both"/>
      </w:pPr>
      <w:r>
        <w:t>1. Các giấy xác nhận nội dung quảng cáo đã được cấp theo quy định tại Thông tư số 09/2015/TT-BYT, Thông tư số 20/2024/TT-BYT và Thông tư số 57/2024/TT-BYT trước ngày Thông tư này có hiệu lực thi hành được tiếp tục áp dụng đến thời điểm bị thay thế, hủy bỏ hoặc hết hiệu lực sử dụng theo quy định của pháp luật. Các hồ sơ đang trong quá trình giải quyết được thực hiện theo quy định của pháp luật tại thời điểm tiếp nhận hồ sơ.</w:t>
      </w:r>
    </w:p>
    <w:p>
      <w:pPr>
        <w:jc w:val="both"/>
      </w:pPr>
      <w:r>
        <w:t>2. Việc xác định trường hợp hết hiệu lực sử dụng của giấy xác nhận nội dung quảng cáo đã được cấp theo quy định tại Thông tư số 09/2015/TT-BYT, Thông tư số 20/2024/TT-BYT và Thông tư số 57/2024/TT-BYT trước ngày Thông tư này có hiệu lực thi hành thì tiếp tục được thực hiện theo quy định tại Điều 23 Thông tư số 09/2015/TT-BYT./.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Đồng chí Bộ trưởng (để b/c);</w:t>
      </w:r>
    </w:p>
    <w:p>
      <w:pPr>
        <w:jc w:val="both"/>
      </w:pPr>
      <w:r>
        <w:t>- Các đ/c Thứ trưởng Bộ Y tế (để phối hợp chỉ đạo);</w:t>
      </w:r>
    </w:p>
    <w:p>
      <w:pPr>
        <w:jc w:val="both"/>
      </w:pPr>
      <w:r>
        <w:t>- Các Sở Y tế tỉnh, thành phố trực thuộc Trung ương;</w:t>
      </w:r>
    </w:p>
    <w:p>
      <w:pPr>
        <w:jc w:val="both"/>
      </w:pPr>
      <w:r>
        <w:t>- Công báo; Cổng Thông tin điện tử Chính phủ;</w:t>
      </w:r>
    </w:p>
    <w:p>
      <w:pPr>
        <w:jc w:val="both"/>
      </w:pPr>
      <w:r>
        <w:t>- Các Vụ, Cục, Văn phòng Bộ - Bộ Y tế;</w:t>
      </w:r>
    </w:p>
    <w:p>
      <w:pPr>
        <w:jc w:val="both"/>
      </w:pPr>
      <w:r>
        <w:t>- Cổng Thông tin điện tử Bộ Y tế;</w:t>
      </w:r>
    </w:p>
    <w:p>
      <w:pPr>
        <w:jc w:val="both"/>
      </w:pPr>
      <w:r>
        <w:t>- Lưu: VT, PC.</w:t>
      </w:r>
    </w:p>
    <w:p>
      <w:pPr>
        <w:jc w:val="both"/>
      </w:pPr>
      <w:r>
        <w:t>KT. BỘ TRƯỞNG</w:t>
      </w:r>
    </w:p>
    <w:p>
      <w:pPr>
        <w:jc w:val="both"/>
      </w:pPr>
      <w:r>
        <w:t>THỨ TRƯỞNG</w:t>
      </w:r>
    </w:p>
    <w:p>
      <w:pPr>
        <w:jc w:val="both"/>
      </w:pPr>
      <w:r>
        <w:t>THƯỜNG TRỰC</w:t>
      </w:r>
    </w:p>
    <w:p>
      <w:pPr>
        <w:jc w:val="both"/>
      </w:pPr>
      <w:r>
        <w:t>(Đã ký)</w:t>
      </w:r>
    </w:p>
    <w:p>
      <w:pPr>
        <w:jc w:val="both"/>
      </w:pPr>
      <w:r>
        <w:t>Vũ Mạnh Hà</w:t>
      </w:r>
    </w:p>
    <w:p>
      <w:r>
        <w:rPr>
          <w:i/>
        </w:rPr>
        <w:t>Nguồn: Cơ sở dữ liệu quốc gia về văn bản pháp luật (Bộ Tư pháp). VietSmart Legal, legal.giangpham.asia/van-ban/187099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