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53/2020/TT-BCT</w:t>
      </w:r>
    </w:p>
    <w:p>
      <w:pPr>
        <w:jc w:val="both"/>
      </w:pPr>
      <w:r>
        <w:t>Hà Nội, ngày 31 tháng 12 năm 2020</w:t>
      </w:r>
    </w:p>
    <w:p>
      <w:pPr>
        <w:jc w:val="center"/>
      </w:pPr>
      <w:r>
        <w:rPr>
          <w:b/>
        </w:rPr>
        <w:t>THÔNG TƯ</w:t>
      </w:r>
    </w:p>
    <w:p>
      <w:pPr>
        <w:jc w:val="both"/>
      </w:pPr>
      <w:r>
        <w:t>SỬA ĐỔI, BỔ SUNG MỘT SỐ ĐIỀU CỦA THÔNG TƯ SỐ 57/2018/TT-BCT NGÀY 26 THÁNG 12 NĂM 2018 CỦA BỘ TRƯỞNG BỘ CÔNG THƯƠNG QUY ĐỊNH CHI TIẾT MỘT SỐ ĐIỀU CỦA CÁC NGHỊ ĐỊNH LIÊN QUAN ĐẾN KINH DOANH THUỐC LÁ</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 và Nghị định số 106/2017/NĐ-CP ngày 14 tháng 9 năm 2017 sửa đổi, bổ sung một số điều của Nghị định số 67/2013/NĐ-CP ngày 27 tháng 6 năm 2013 của Chính phủ;</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Theo đề nghị của Cục trưởng Cục Công nghiệp,</w:t>
      </w:r>
    </w:p>
    <w:p>
      <w:pPr>
        <w:jc w:val="both"/>
      </w:pPr>
      <w:r>
        <w:t>Bộ trưởng Bộ Công Thương ban hành Thông tư sửa đổi, bổ sung một số điều của Thông tư số 57/2018/TT-BCT ngày 26 tháng 12 năm 2018 quy định chi tiết một số điều của các Nghị định liên quan đến kinh doanh thuốc lá như sau:</w:t>
      </w:r>
    </w:p>
    <w:p>
      <w:pPr>
        <w:jc w:val="both"/>
      </w:pPr>
      <w:r>
        <w:rPr>
          <w:b/>
        </w:rPr>
        <w:t>Điều 1. Sửa đổi Khoản 2 và Khoản 4 Điều 22 của Thông tư số 57/2018/TT-BCT ngày 26 tháng 12 năm 2018 của Bộ trưởng Bộ Công Thương quy định chi tiết một số điều của các Nghị định liên quan đến kinh doanh thuốc lá như sau:</w:t>
      </w:r>
    </w:p>
    <w:p>
      <w:pPr>
        <w:jc w:val="both"/>
      </w:pPr>
      <w:r>
        <w:t>"2. Quy định về mẫu đơn, bảng kê đề nghị cấp Giấy phép sản xuất sản phẩm thuốc lá và mẫu Giấy phép sản xuất sản phẩm thuốc lá của Thông tư này có hiệu lực kể từ ngày 01 tháng 01 năm 2023.</w:t>
      </w:r>
    </w:p>
    <w:p>
      <w:pPr>
        <w:jc w:val="both"/>
      </w:pPr>
      <w:r>
        <w:t>4. Quy định về mẫu đơn, bảng kê đề nghị cấp Giấy phép sản xuất sản phẩm thuốc lá và mẫu Giấy phép sản xuất sản phẩm thuốc lá của Thông tư số 21/2013/TT-BCT được tiếp tục áp dụng đến hết ngày 31 tháng 12 năm 2022."</w:t>
      </w:r>
    </w:p>
    <w:p>
      <w:pPr>
        <w:jc w:val="both"/>
      </w:pPr>
      <w:r>
        <w:rPr>
          <w:b/>
        </w:rPr>
        <w:t>Điều 2. Hiệu lực thi hành</w:t>
      </w:r>
    </w:p>
    <w:p>
      <w:pPr>
        <w:jc w:val="both"/>
      </w:pPr>
      <w:r>
        <w:t>1. Thông tư này có hiệu lực thi hành kể từ ngày 01 tháng 01 năm 2021.</w:t>
      </w:r>
    </w:p>
    <w:p>
      <w:pPr>
        <w:jc w:val="both"/>
      </w:pPr>
      <w:r>
        <w:t>2. Bãi bỏ Khoản 2 Điều 1 Thông tư số 28/2019/TT-BCT ngày 15 tháng 11 năm 2019 của Bộ trưởng Bộ Công Thương sửa đổi, bổ sung một số điều của Thông tư số 57/2018/TT-BCT ngày 26 tháng 12 năm 2018 của Bộ trưởng Bộ Công Thương quy định chi tiết một số điều của các Nghị định liên quan đến kinh doanh thuốc lá./.</w:t>
      </w:r>
    </w:p>
    <w:p>
      <w:pPr>
        <w:jc w:val="both"/>
      </w:pPr>
      <w:r>
        <w:t>KT. BỘ TRƯỞNG</w:t>
      </w:r>
    </w:p>
    <w:p>
      <w:pPr>
        <w:jc w:val="both"/>
      </w:pPr>
      <w:r>
        <w:t>THỨ TRƯỞNG</w:t>
      </w:r>
    </w:p>
    <w:p>
      <w:pPr>
        <w:jc w:val="both"/>
      </w:pPr>
      <w:r>
        <w:t>(Đã ký)</w:t>
      </w:r>
    </w:p>
    <w:p>
      <w:pPr>
        <w:jc w:val="both"/>
      </w:pPr>
      <w:r>
        <w:t>Cao Quốc Hưng</w:t>
      </w:r>
    </w:p>
    <w:p>
      <w:r>
        <w:rPr>
          <w:i/>
        </w:rPr>
        <w:t>Nguồn: Cơ sở dữ liệu quốc gia về văn bản pháp luật (Bộ Tư pháp). VietSmart Legal, legal.giangpham.asia/van-ban/181560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