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49/2024/TT-BGTVT</w:t>
      </w:r>
    </w:p>
    <w:p>
      <w:pPr>
        <w:jc w:val="both"/>
      </w:pPr>
      <w:r>
        <w:t>Hà Nội, ngày 15 tháng 11 năm 2024</w:t>
      </w:r>
    </w:p>
    <w:p>
      <w:pPr>
        <w:jc w:val="center"/>
      </w:pPr>
      <w:r>
        <w:rPr>
          <w:b/>
        </w:rPr>
        <w:t>THÔNG TƯ</w:t>
      </w:r>
    </w:p>
    <w:p>
      <w:pPr>
        <w:jc w:val="both"/>
      </w:pPr>
      <w:r>
        <w:t>Ban hành Quy chuẩn kỹ thuật quốc gia về</w:t>
      </w:r>
    </w:p>
    <w:p>
      <w:pPr>
        <w:jc w:val="both"/>
      </w:pPr>
      <w:r>
        <w:t>Trung tâm sát hạch lái xe cơ giới đường bộ</w:t>
      </w:r>
    </w:p>
    <w:p>
      <w:pPr>
        <w:jc w:val="both"/>
      </w:pPr>
      <w:r>
        <w:t>______________</w:t>
      </w:r>
    </w:p>
    <w:p>
      <w:pPr>
        <w:jc w:val="both"/>
      </w:pPr>
      <w:r>
        <w:t>Căn cứ Luật Tiêu chuẩn và Quy chuẩn kỹ thuật ngày 29 tháng 06 năm 2006;</w:t>
      </w:r>
    </w:p>
    <w:p>
      <w:pPr>
        <w:jc w:val="both"/>
      </w:pPr>
      <w:r>
        <w:t>Căn cứ Luật Trật tự, an toàn giao thông đường bộ ngày 27 tháng 06 năm 2024;</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Khoa học - Công nghệ và Môi trường và Cục trưởng Cục Đường bộ Việt Nam;</w:t>
      </w:r>
    </w:p>
    <w:p>
      <w:pPr>
        <w:jc w:val="both"/>
      </w:pPr>
      <w:r>
        <w:t>Bộ trưởng Bộ Giao thông vận tải ban hành Thông tư ban hành Quy chuẩn kỹ thuật quốc gia về Trung tâm sát hạch lái xe cơ giới đường bộ.</w:t>
      </w:r>
    </w:p>
    <w:p>
      <w:pPr>
        <w:jc w:val="both"/>
      </w:pPr>
      <w:r>
        <w:rPr>
          <w:b/>
        </w:rPr>
        <w:t>Điều 1. Ban hành kèm theo Thông tư này Quy chuẩn kỹ thuật quốc gia về Trung tâm sát hạch lái xe cơ giới đường bộ.</w:t>
      </w:r>
    </w:p>
    <w:p>
      <w:pPr>
        <w:jc w:val="both"/>
      </w:pPr>
      <w:r>
        <w:t>Số hiệu: QCVN 40:2024/BGTVT.</w:t>
      </w:r>
    </w:p>
    <w:p>
      <w:pPr>
        <w:jc w:val="both"/>
      </w:pPr>
      <w:r>
        <w:rPr>
          <w:b/>
        </w:rPr>
        <w:t>Điều 2. Điều khoản thi hành</w:t>
      </w:r>
    </w:p>
    <w:p>
      <w:pPr>
        <w:jc w:val="both"/>
      </w:pPr>
      <w:r>
        <w:t>1. Thông tư này có hiệu lực thi hành kể từ ngày 01 tháng 01 năm 2025.</w:t>
      </w:r>
    </w:p>
    <w:p>
      <w:pPr>
        <w:jc w:val="both"/>
      </w:pPr>
      <w:r>
        <w:t>2. Bãi bỏ Thông tư số 79/2015/TT-BGTVT ngày 10 tháng 12 năm 2015 của Bộ trưởng Bộ Giao thông vận tải ban hành Quy chuẩn kỹ thuật quốc gia về trung tâm sát hạch lái xe cơ giới đường bộ QCVN 40:2015/BGTVT./.</w:t>
      </w:r>
    </w:p>
    <w:p>
      <w:pPr>
        <w:jc w:val="both"/>
      </w:pPr>
      <w:r>
        <w:t>KT. BỘ TRƯỞNG</w:t>
      </w:r>
    </w:p>
    <w:p>
      <w:pPr>
        <w:jc w:val="both"/>
      </w:pPr>
      <w:r>
        <w:t>THỨ TRƯỞNG</w:t>
      </w:r>
    </w:p>
    <w:p>
      <w:pPr>
        <w:jc w:val="both"/>
      </w:pPr>
      <w:r>
        <w:t>(Đã ký)</w:t>
      </w:r>
    </w:p>
    <w:p>
      <w:pPr>
        <w:jc w:val="both"/>
      </w:pPr>
      <w:r>
        <w:t>Nguyễn Duy Lâm</w:t>
      </w:r>
    </w:p>
    <w:p>
      <w:r>
        <w:rPr>
          <w:i/>
        </w:rPr>
        <w:t>Nguồn: Cơ sở dữ liệu quốc gia về văn bản pháp luật (Bộ Tư pháp). VietSmart Legal, legal.giangpham.asia/van-ban/173119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