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09/2024/TT-BTC</w:t>
      </w:r>
    </w:p>
    <w:p>
      <w:pPr>
        <w:jc w:val="both"/>
      </w:pPr>
      <w:r>
        <w:t>Hà Nội, ngày 05 tháng 02 năm 2024</w:t>
      </w:r>
    </w:p>
    <w:p>
      <w:pPr>
        <w:jc w:val="center"/>
      </w:pPr>
      <w:r>
        <w:rPr>
          <w:b/>
        </w:rPr>
        <w:t>THÔNG TƯ</w:t>
      </w:r>
    </w:p>
    <w:p>
      <w:pPr>
        <w:jc w:val="both"/>
      </w:pPr>
      <w:r>
        <w:t>Quy định mức thu, chế độ thu, nộp, quản lý và sử dụng phí thẩm định cấp giấy chứng nhận đăng ký hoạt động bán hàng đa cấp</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40/2018/NĐ-CP ngày 12 tháng 3 năm 2018 của Chính phủ về quản lý hoạt động kinh doanh theo phương thức đa cấp; Nghị định số 18/2023/NĐ-CP ngày 28 tháng 4 năm 2023 của Chính phủ sửa đổi, bổ sung một số điều của Nghị định số 40/2018/NĐ-CP ngày 12 tháng 3 năm 2018 của Chính phủ về quản lý hoạt động kinh doanh theo phương thức đa cấp;</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quản lý và sử dụng phí thẩm định cấp giấy chứng nhận đăng ký hoạt động bán hàng đa cấp.</w:t>
      </w:r>
    </w:p>
    <w:p>
      <w:pPr>
        <w:jc w:val="both"/>
      </w:pPr>
      <w:r>
        <w:rPr>
          <w:b/>
        </w:rPr>
        <w:t>Điều 1. Phạm vi điều chỉnh, đối tượng áp dụng</w:t>
      </w:r>
    </w:p>
    <w:p>
      <w:pPr>
        <w:jc w:val="both"/>
      </w:pPr>
      <w:r>
        <w:t>1. Thông tư này quy định mức thu, chế độ thu, nộp, quản lý và sử dụng phí thẩm định cấp giấy chứng nhận đăng ký hoạt động bán hàng đa cấp, bao gồm: cấp mới, gia hạn, sửa đổi, bổ sung giấy chứng nhận đăng ký hoạt động bán hàng đa cấp.</w:t>
      </w:r>
    </w:p>
    <w:p>
      <w:pPr>
        <w:jc w:val="both"/>
      </w:pPr>
      <w:r>
        <w:t>2. Thông tư này áp dụng đối với người nộp phí; tổ chức thu phí; tổ chức, cá nhân khác có liên quan đến việc thu, nộp, quản lý và sử dụng phí thẩm định cấp giấy chứng nhận đăng ký hoạt động bán hàng đa cấp.</w:t>
      </w:r>
    </w:p>
    <w:p>
      <w:pPr>
        <w:jc w:val="both"/>
      </w:pPr>
      <w:r>
        <w:rPr>
          <w:b/>
        </w:rPr>
        <w:t>Điều 2. Người nộp phí</w:t>
      </w:r>
    </w:p>
    <w:p>
      <w:pPr>
        <w:jc w:val="both"/>
      </w:pPr>
      <w:r>
        <w:t>Người nộp phí theo quy định tại Thông tư này là doanh nghiệp nộp hồ sơ đề nghị cấp giấy chứng nhận đăng ký hoạt động bán hàng đa cấp.</w:t>
      </w:r>
    </w:p>
    <w:p>
      <w:pPr>
        <w:jc w:val="both"/>
      </w:pPr>
      <w:r>
        <w:rPr>
          <w:b/>
        </w:rPr>
        <w:t>Điều 3. Tổ chức thu phí</w:t>
      </w:r>
    </w:p>
    <w:p>
      <w:pPr>
        <w:jc w:val="both"/>
      </w:pPr>
      <w:r>
        <w:t>Tổ chức thu phí theo quy định tại Thông tư này, bao gồm: Bộ Công Thương hoặc cơ quan nhà nước thuộc Bộ Công Thương được giao thực hiện thẩm định hồ sơ cấp giấy chứng nhận đăng ký hoạt động bán hàng đa cấp theo quy định của pháp luật.</w:t>
      </w:r>
    </w:p>
    <w:p>
      <w:pPr>
        <w:jc w:val="both"/>
      </w:pPr>
      <w:r>
        <w:rPr>
          <w:b/>
        </w:rPr>
        <w:t>Điều 4. Mức thu phí</w:t>
      </w:r>
    </w:p>
    <w:p>
      <w:pPr>
        <w:jc w:val="both"/>
      </w:pPr>
      <w:r>
        <w:t>Mức thu phí thẩm định cấp giấy chứng nhận đăng ký hoạt động bán hàng đa cấp:</w:t>
      </w:r>
    </w:p>
    <w:p>
      <w:pPr>
        <w:jc w:val="both"/>
      </w:pPr>
      <w:r>
        <w:t>1. Đối với trường hợp cấp mới, gia hạn giấy chứng nhận đăng ký hoạt động bán hàng đa cấp: 5.000.000 đồng/01 lần thẩm định.</w:t>
      </w:r>
    </w:p>
    <w:p>
      <w:pPr>
        <w:jc w:val="both"/>
      </w:pPr>
      <w:r>
        <w:t>2. Đối với trường hợp sửa đổi, bổ sung giấy chứng nhận đăng ký hoạt động bán hàng đa cấp: 3.000.000 đồng/01 lần thẩm định.</w:t>
      </w:r>
    </w:p>
    <w:p>
      <w:pPr>
        <w:jc w:val="both"/>
      </w:pPr>
      <w:r>
        <w:rPr>
          <w:b/>
        </w:rPr>
        <w:t>Điều 5. Kê khai, thu, nộp phí</w:t>
      </w:r>
    </w:p>
    <w:p>
      <w:pPr>
        <w:jc w:val="both"/>
      </w:pPr>
      <w:r>
        <w:t>1. Người nộp phí thực hiện nộp phí cho tổ chức thu phí theo quy định tại điểm a khoản 2 Điều 10 Nghị định số 40/2018/NĐ-CP ngày 12 tháng 3 năm 2018 của Chính phủ về quản lý hoạt động kinh doanh theo phương thức đa cấp; phí nộp cho tổ chức thu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Chậm nhất ngày 05 hằng tháng, tổ chức thu phí nộp toàn bộ số tiền phí thu được của tháng trước vào tài khoản phí chờ nộp ngân sách của tổ chức thu phí mở tại Kho bạc Nhà nước. Tổ chức thu phí thực hiện kê khai, thu, nộp và quyết toán phí theo quy định tại Thông tư số 74/2022/TT-BTC.</w:t>
      </w:r>
    </w:p>
    <w:p>
      <w:pPr>
        <w:jc w:val="both"/>
      </w:pPr>
      <w:r>
        <w:rPr>
          <w:b/>
        </w:rPr>
        <w:t>Điều 6. Quản lý và sử dụng phí</w:t>
      </w:r>
    </w:p>
    <w:p>
      <w:pPr>
        <w:jc w:val="both"/>
      </w:pPr>
      <w:r>
        <w:t>1. Tổ chức thu phí được trích để lại 90% số tiền phí thu được để chi cho hoạt động thẩm định, thu phí theo quy định tại khoản 4 Điều 1 Nghị định số 82/2023/NĐ-CP ngày 28 ngày 11 năm 2023 của Chính phủ sửa đổi, bổ sung một số điều của Nghị định số 120/2016/NĐ-CP ngày 23 tháng 8 năm 2016 của Chính phủ quy định chi tiết và hướng dẫn thi hành một số điều của Luật Phí và lệ phí; nộp 10% số tiền phí thu được vào ngân sách nhà nước theo chương, tiểu mục tương ứng của Mục lục ngân sách nhà nước.</w:t>
      </w:r>
    </w:p>
    <w:p>
      <w:pPr>
        <w:jc w:val="both"/>
      </w:pPr>
      <w:r>
        <w:t>2. Trường hợp tổ chức thu phí là cơ quan nhà nước không thuộc diện được khoán chi phí hoạt động từ nguồn thu phí theo quy định tại khoản 3 Điều 1 Nghị định số 82/2023/NĐ-CP nộp toàn bộ số tiền phí thu được vào ngân sách nhà nước. Nguồn chi phí trang trải cho hoạt động thẩm định, thu phí do ngân sách nhà nước bố trí trong dự toán của tổ chức thu phí theo chế độ, định mức chi ngân sách nhà nước theo quy định của pháp luật.</w:t>
      </w:r>
    </w:p>
    <w:p>
      <w:pPr>
        <w:jc w:val="both"/>
      </w:pPr>
      <w:r>
        <w:rPr>
          <w:b/>
        </w:rPr>
        <w:t>Điều 7. Điều khoản thi hành</w:t>
      </w:r>
    </w:p>
    <w:p>
      <w:pPr>
        <w:jc w:val="both"/>
      </w:pPr>
      <w:r>
        <w:t>1. Thông tư này có hiệu lực thi hành kể từ ngày 21 tháng 3 năm 2024.</w:t>
      </w:r>
    </w:p>
    <w:p>
      <w:pPr>
        <w:jc w:val="both"/>
      </w:pPr>
      <w:r>
        <w:t>2. Thông tư này thay thế Thông tư số 156/2016/TT-BTC ngày 21 tháng 10 năm 2016 của Bộ trưởng Bộ Tài chính quy định mức thu, chế độ thu, nộp, quản lý và sử dụng phí thẩm định cấp giấy chứng nhận đăng ký hoạt động bán hàng đa cấp.</w:t>
      </w:r>
    </w:p>
    <w:p>
      <w:pPr>
        <w:jc w:val="both"/>
      </w:pPr>
      <w:r>
        <w:t>3. Các nội dung khác liên quan đến việc thu, nộp, quản lý, sử dụng, chứng từ thu, công khai chế độ thu phí không đề cập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Nghị định số 82/2023/NĐ-CP;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và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w:t>
      </w:r>
    </w:p>
    <w:p>
      <w:pPr>
        <w:jc w:val="both"/>
      </w:pPr>
      <w:r>
        <w:t>4. Trong quá trình thực hiện, nếu các văn bản liên quan viện dẫn tại Thông tư này được sửa đổi, bổ sung hoặc thay thế thì thực hiện theo văn bản mới được sửa đổi, bổ sung hoặc thay thế.</w:t>
      </w:r>
    </w:p>
    <w:p>
      <w:pPr>
        <w:jc w:val="both"/>
      </w:pPr>
      <w:r>
        <w:t>5.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Tài chính, Ngân sách;</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TW;</w:t>
      </w:r>
    </w:p>
    <w:p>
      <w:pPr>
        <w:jc w:val="both"/>
      </w:pPr>
      <w:r>
        <w:t>- Cục Thuế, Sở Tài chính, Kho bạc Nhà nước các tỉnh, thành phố trực thuộc TW;</w:t>
      </w:r>
    </w:p>
    <w:p>
      <w:pPr>
        <w:jc w:val="both"/>
      </w:pPr>
      <w:r>
        <w:t>- Cục Kiểm tra văn bản quy phạm pháp luật,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(300b).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legal.giangpham.asia/van-ban/166071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