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___________</w:t>
      </w:r>
    </w:p>
    <w:p>
      <w:pPr>
        <w:jc w:val="both"/>
      </w:pPr>
      <w:r>
        <w:t>Số: 96/2022/NĐ-CP CỘNG HÒA XÃ HỘI CHỦ NGHĨA VIỆT NAM</w:t>
      </w:r>
    </w:p>
    <w:p>
      <w:pPr>
        <w:jc w:val="both"/>
      </w:pPr>
      <w:r>
        <w:t>Độc lập - Tự do - Hạnh phúc</w:t>
      </w:r>
    </w:p>
    <w:p>
      <w:pPr>
        <w:jc w:val="both"/>
      </w:pPr>
      <w:r>
        <w:t>________________________</w:t>
      </w:r>
    </w:p>
    <w:p>
      <w:pPr>
        <w:jc w:val="both"/>
      </w:pPr>
      <w:r>
        <w:t>Hà Nội, ngày 29 tháng 11 năm 2022</w:t>
      </w:r>
    </w:p>
    <w:p>
      <w:pPr>
        <w:jc w:val="center"/>
      </w:pPr>
      <w:r>
        <w:rPr>
          <w:b/>
        </w:rPr>
        <w:t>NGHỊ ĐỊNH</w:t>
      </w:r>
    </w:p>
    <w:p>
      <w:pPr>
        <w:jc w:val="both"/>
      </w:pPr>
      <w:r>
        <w:t>Quy định chức năng, nhiệm vụ, quyền hạn và cơ cấu tổ chức của Bộ Công Thương</w:t>
      </w:r>
    </w:p>
    <w:p>
      <w:pPr>
        <w:jc w:val="both"/>
      </w:pPr>
      <w:r>
        <w:t>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Nghị định số 123/2016/NĐ-CP ngày 01 tháng 9 năm 2016 của Chính phủ quy định chức năng, nhiệm vụ, quyền hạn và cơ cấu tổ chức của bộ, cơ quan ngang bộ; Nghị định số 101/2020/NĐ-CP ngày 28 tháng 8 năm 2020 của Chính phủ sửa đổi, bổ sung một số điều của Nghị định số 123/2016/NĐ-CP ngày 01 tháng 9 năm 2016 của Chính phủ quy định chức năng, nhiệm vụ, quyền hạn và cơ cấu tổ chức của bộ, cơ quan ngang bộ;</w:t>
      </w:r>
    </w:p>
    <w:p>
      <w:pPr>
        <w:jc w:val="both"/>
      </w:pPr>
      <w:r>
        <w:t>Theo đề nghị của Bộ trưởng Bộ Công Thương;</w:t>
      </w:r>
    </w:p>
    <w:p>
      <w:pPr>
        <w:jc w:val="both"/>
      </w:pPr>
      <w:r>
        <w:t>Chính phủ ban hành Nghị định quy định chức năng, nhiệm vụ, quyền hạn và cơ cấu tổ chức của Bộ Công Thương.</w:t>
      </w:r>
    </w:p>
    <w:p>
      <w:pPr>
        <w:jc w:val="both"/>
      </w:pPr>
      <w:r>
        <w:rPr>
          <w:b/>
        </w:rPr>
        <w:t>Điều 1. Vị trí và chức năng</w:t>
      </w:r>
    </w:p>
    <w:p>
      <w:pPr>
        <w:jc w:val="both"/>
      </w:pPr>
      <w:r>
        <w:t>Bộ Công Thương là cơ quan của Chính phủ, thực hiện chức năng quản lý nhà nước về công nghiệp và thương mại, bao gồm các ngành và lĩnh vực: Điện, than, dầu khí, năng lượng mới, năng lượng tái tạo, hóa chất, vật liệu nổ công nghiệp, công nghiệp cơ khí, luyện kim, công nghiệp khai thác mỏ và chế biến khoáng sản, công nghiệp tiêu dùng, công nghiệp thực phẩm, công nghiệp hỗ trợ, công nghiệp môi trường, công nghiệp công nghệ cao (không bao gồm công nghiệp công nghệ thông tin); cụm công nghiệp, tiểu thủ công nghiệp, khuyến công; thương mại trong nước; xuất nhập khẩu, thương mại biên giới; dịch vụ logistics; phát triển thị trường ngoài nước; quản lý thị trường; xúc tiến thương mại; thương mại điện tử; dịch vụ thương mại; hội nhập kinh tế quốc tế; cạnh tranh, bảo vệ quyền lợi người tiêu dùng; phòng vệ thương mại; các dịch vụ công trong các ngành, lĩnh vực thuộc phạm vi quản lý nhà nước của bộ.</w:t>
      </w:r>
    </w:p>
    <w:p>
      <w:pPr>
        <w:jc w:val="both"/>
      </w:pPr>
      <w:r>
        <w:rPr>
          <w:b/>
        </w:rPr>
        <w:t>Điều 2. Nhiệm vụ và quyền hạn</w:t>
      </w:r>
    </w:p>
    <w:p>
      <w:pPr>
        <w:jc w:val="both"/>
      </w:pPr>
      <w:r>
        <w:t>Bộ Công Thương thực hiện nhiệm vụ, quyền hạn theo quy định tại Nghị định số 123/2016/NĐ-CP ngày 01 tháng 9 năm 2016 của Chính phủ quy định chức năng, nhiệm vụ, quyền hạn và cơ cấu tổ chức của bộ, cơ quan ngang bộ, Nghị định số 101/2020/NĐ-CP ngày 28 tháng 8 năm 2020 của Chính phủ sửa đổi, bổ sung một số điều của Nghị định số 123/2016/NĐ-CP và những nhiệm vụ, quyền hạn cụ thể sau đây:</w:t>
      </w:r>
    </w:p>
    <w:p>
      <w:pPr>
        <w:jc w:val="both"/>
      </w:pPr>
      <w:r>
        <w:t>1. Trình Chính phủ dự án luật, dự thảo nghị quyết của Quốc hội; dự án pháp lệnh, dự thảo nghị quyết của Ủy ban thường vụ Quốc hội; dự thảo nghị định của Chính phủ theo chương trình, kế hoạch xây dựng pháp luật hàng năm của Chính phủ, của bộ và các nghị quyết, dự án, đề án, chương trình tổng kết theo phân công của Chính phủ, Thủ tướng Chính phủ.</w:t>
      </w:r>
    </w:p>
    <w:p>
      <w:pPr>
        <w:jc w:val="both"/>
      </w:pPr>
      <w:r>
        <w:t>2. Trình Chính phủ, Thủ tướng Chính phủ phê duyệt và tổ chức thực hiện chiến lược, quy hoạch, kế hoạch phát triển dài hạn, trung hạn, hàng năm; báo cáo Chính phủ, Thủ tướng Chính phủ đề xuất chủ trương đầu tư đối với chương trình mục tiêu quốc gia, báo cáo nghiên cứu tiền khả thi đối với dự án quan trọng quốc gia thuộc phạm vi các ngành, lĩnh vực do bộ quản lý theo quy định của pháp luật.</w:t>
      </w:r>
    </w:p>
    <w:p>
      <w:pPr>
        <w:jc w:val="both"/>
      </w:pPr>
      <w:r>
        <w:t>3. Phê duyệt chiến lược, đề án, kế hoạch phát triển, chương trình phát triển, các dự án đầu tư phát triển các ngành, lĩnh vực thuộc phạm vi quản lý nhà nước của Bộ theo phân cấp và ủy quyền của Chính phủ, Thủ tướng Chính phủ.</w:t>
      </w:r>
    </w:p>
    <w:p>
      <w:pPr>
        <w:jc w:val="both"/>
      </w:pPr>
      <w:r>
        <w:t>4. Ban hành thông tư, quyết định, chỉ thị và các văn bản khác về quản lý nhà nước đối với ngành, lĩnh vực do bộ quản lý; chỉ đạo, hướng dẫn, kiểm tra và tổ chức thực hiện các văn bản quy phạm pháp luật thuộc phạm vi quản lý của bộ; chỉ đạo và tổ chức thực hiện công tác tuyên truyền, phổ biến, giáo dục pháp luật về công nghiệp và thương mại.</w:t>
      </w:r>
    </w:p>
    <w:p>
      <w:pPr>
        <w:jc w:val="both"/>
      </w:pPr>
      <w:r>
        <w:t>5. Xây dựng tiêu chuẩn quốc gia, ban hành quy chuẩn kỹ thuật quốc gia, định mức kinh tế - kỹ thuật trong các ngành, lĩnh vực thuộc phạm vi quản lý nhà nước của bộ; tổ chức thực hiện đối với hoạt động đo lường, sở hữu trí tuệ và tổ chức quản lý, hướng dẫn, kiểm tra chất lượng đối với các sản phẩm, hàng hóa, ngành nghề kinh doanh có điều kiện thuộc phạm vi quản lý nhà nước của Bộ Công Thương theo quy định của pháp luật.</w:t>
      </w:r>
    </w:p>
    <w:p>
      <w:pPr>
        <w:jc w:val="both"/>
      </w:pPr>
      <w:r>
        <w:t>6. Về năng lượng bao gồm: điện, than, dầu khí, năng lượng mới, năng lượng tái tạo và các năng lượng khác; quản lý nhu cầu điện, sử dụng năng lượng tiết kiệm và hiệu quả:</w:t>
      </w:r>
    </w:p>
    <w:p>
      <w:pPr>
        <w:jc w:val="both"/>
      </w:pPr>
      <w:r>
        <w:t>a) Quản lý nhà nước theo thẩm quyền về đầu tư xây dựng các dự án năng lượng; tổng hợp, phân tích, đánh giá tình hình và kết quả thực hiện quy hoạch, tổng hợp báo cáo tình hình sản xuất và thực hiện dự án đầu tư lĩnh vực năng lượng;</w:t>
      </w:r>
    </w:p>
    <w:p>
      <w:pPr>
        <w:jc w:val="both"/>
      </w:pPr>
      <w:r>
        <w:t>b) Tổ chức lập, trình Thủ tướng Chính phủ phê duyệt quy hoạch, điều chỉnh quy hoạch phát triển điện lực quốc gia; tổ chức lập, trình Thủ tướng Chính phủ phê duyệt kế hoạch, điều chỉnh kế hoạch thực hiện quy hoạch phát triển điện lực quốc gia; tổ chức thực hiện quy hoạch phát triển điện lực quốc gia;</w:t>
      </w:r>
    </w:p>
    <w:p>
      <w:pPr>
        <w:jc w:val="both"/>
      </w:pPr>
      <w:r>
        <w:t>c) Phê duyệt kế hoạch khai thác sớm tại các mỏ dầu khí; kế hoạch đại cương phát triển mỏ dầu khí; kế hoạch thu dọn mỏ dầu khí; quyết định thu hồi mỏ dầu khí trong trường hợp nhà thầu không tiến hành phát triển mỏ và khai thác dầu khí theo thời gian quy định đã được phê duyệt; quyết định cho phép đốt bỏ khí đồng hành; quyết định gia hạn giai đoạn tìm kiếm thăm dò dầu khí theo quy định của hợp đồng dầu khí; thực hiện các nhiệm vụ khác theo quy định của pháp luật về dầu khí;</w:t>
      </w:r>
    </w:p>
    <w:p>
      <w:pPr>
        <w:jc w:val="both"/>
      </w:pPr>
      <w:r>
        <w:t>d) Thực hiện công tác quản lý nhà nước đối với hoạt động sản xuất kinh doanh và phân phối dầu khí (bao gồm: xăng dầu, khí tự nhiên, khí hóa lỏng và các sản phẩm dầu khí khác) theo quy định của pháp luật;</w:t>
      </w:r>
    </w:p>
    <w:p>
      <w:pPr>
        <w:jc w:val="both"/>
      </w:pPr>
      <w:r>
        <w:t>đ) Thực hiện công tác quản lý nhà nước đối với hoạt động sản xuất, kinh doanh than và cung cấp than cho sản xuất điện thuộc phạm vi quản lý nhà nước của bộ;</w:t>
      </w:r>
    </w:p>
    <w:p>
      <w:pPr>
        <w:jc w:val="both"/>
      </w:pPr>
      <w:r>
        <w:t>e) Tổ chức đàm phán để ký kết các văn kiện, tài liệu trong lĩnh vực năng lượng (Hợp đồng BOT, Bảo lãnh Chính phủ, Hiệp định) theo quy định của pháp luật và ủy quyền của Chính phủ;</w:t>
      </w:r>
    </w:p>
    <w:p>
      <w:pPr>
        <w:jc w:val="both"/>
      </w:pPr>
      <w:r>
        <w:t>g) Quản lý nhà nước và tổ chức thực hiện Chương trình quốc gia về Quản lý nhu cầu điện, sử dụng năng lượng tiết kiệm và hiệu quả theo quy định của pháp luật.</w:t>
      </w:r>
    </w:p>
    <w:p>
      <w:pPr>
        <w:jc w:val="both"/>
      </w:pPr>
      <w:r>
        <w:t>7. Về điều tiết điện lực:</w:t>
      </w:r>
    </w:p>
    <w:p>
      <w:pPr>
        <w:jc w:val="both"/>
      </w:pPr>
      <w:r>
        <w:t>a) Xây dựng các quy định về vận hành thị trường điện lực cạnh tranh và tổ chức thực hiện;</w:t>
      </w:r>
    </w:p>
    <w:p>
      <w:pPr>
        <w:jc w:val="both"/>
      </w:pPr>
      <w:r>
        <w:t>b) Chỉ đạo xây dựng kế hoạch cung cấp điện, kiểm tra và giám sát tình hình cung cấp điện và vận hành hệ thống điện để đảm bảo cân bằng cung cầu điện; nghiên cứu, đề xuất và quản lý các giải pháp thực hiện cân bằng cung cầu điện; hướng dẫn điều kiện, trình tự ngừng cấp điện, cắt điện hoặc giảm mức tiêu thụ điện; điều kiện, trình tự đấu nối vào hệ thống điện quốc gia;</w:t>
      </w:r>
    </w:p>
    <w:p>
      <w:pPr>
        <w:jc w:val="both"/>
      </w:pPr>
      <w:r>
        <w:t>c) Chủ trì, phối hợp với Bộ Tài chính xây dựng khung giá của mức giá bán lẻ điện bình quân, cơ chế điều chỉnh giá và cơ cấu biểu giá bán lẻ điện trình Thủ tướng Chính phủ quyết định; tổ chức thực hiện cơ chế, chính sách giá điện;</w:t>
      </w:r>
    </w:p>
    <w:p>
      <w:pPr>
        <w:jc w:val="both"/>
      </w:pPr>
      <w:r>
        <w:t>d) Chủ trì, phối hợp với Bộ Tài chính hướng dẫn phương pháp lập khung giá phát điện, khung giá bán buôn điện, giá truyền tải điện, giá dịch vụ phụ trợ hệ thống điện, phí điều độ vận hành hệ thống điện và phí điều hành giao dịch thị trường điện lực; phê duyệt phí điều độ vận hành hệ thống điện, phí điều hành giao dịch thị trường điện lực sau khi lấy ý kiến của Bộ Tài chính; phê duyệt khung giá phát điện, khung giá bán buôn điện, giá truyền tải điện và giá dịch vụ phụ trợ hệ thống điện; kiểm tra hợp đồng mua bán điện có thời hạn giữa đơn vị phát điện và đơn vị mua điện, hợp đồng mua bán buôn điện có thời hạn theo quy định của Chính phủ;</w:t>
      </w:r>
    </w:p>
    <w:p>
      <w:pPr>
        <w:jc w:val="both"/>
      </w:pPr>
      <w:r>
        <w:t>đ) Giải quyết tranh chấp trên thị trường điện lực;</w:t>
      </w:r>
    </w:p>
    <w:p>
      <w:pPr>
        <w:jc w:val="both"/>
      </w:pPr>
      <w:r>
        <w:t>e) Hướng dẫn, kiểm tra việc thực hiện các quy định của pháp luật và xử lý các hành vi vi phạm pháp luật về lĩnh vực điện lực theo quy định của pháp luật.</w:t>
      </w:r>
    </w:p>
    <w:p>
      <w:pPr>
        <w:jc w:val="both"/>
      </w:pPr>
      <w:r>
        <w:t>8. Về hoá chất, vật liệu nổ công nghiệp:</w:t>
      </w:r>
    </w:p>
    <w:p>
      <w:pPr>
        <w:jc w:val="both"/>
      </w:pPr>
      <w:r>
        <w:t>a) Quản lý nhà nước về hóa chất, tiền chất trong lĩnh vực công nghiệp, tiền chất thuốc nổ, vật liệu nổ công nghiệp; hóa chất sử dụng trong các sản phẩm công nghiệp tiêu dùng theo quy định của pháp luật; hóa chất thuộc Công ước cấm phát triển, sản xuất, tàng trữ, sử dụng và phá hủy vũ khí hóa học và thực thi các Công ước về hóa chất khác theo quy định; trừ các loại hóa chất, tiền chất thuốc nổ thuộc lĩnh vực quân sự, quốc phòng thuộc thẩm quyền quản lý của Bộ Quốc phòng và thuộc lĩnh vực an ninh thuộc thẩm quyền của Bộ Công an;</w:t>
      </w:r>
    </w:p>
    <w:p>
      <w:pPr>
        <w:jc w:val="both"/>
      </w:pPr>
      <w:r>
        <w:t>b) Quản lý và phát triển ngành công nghiệp hóa chất, vật liệu nổ công nghiệp; xây dựng và tổ chức thực hiện chiến lược, kế hoạch, dự án phát triển công nghiệp hóa chất, vật liệu nổ công nghiệp; hướng dẫn, kiểm tra, tổng hợp tình hình phát triển công nghiệp hóa chất, vật liệu nổ công nghiệp theo quy định của pháp luật;</w:t>
      </w:r>
    </w:p>
    <w:p>
      <w:pPr>
        <w:jc w:val="both"/>
      </w:pPr>
      <w:r>
        <w:t>c) Quản lý hoạt động nghiên cứu, phát triển, thử nghiệm vật liệu nổ công nghiệp do các tổ chức khoa học và công nghệ hoặc doanh nghiệp sản xuất vật liệu nổ công nghiệp thực hiện.</w:t>
      </w:r>
    </w:p>
    <w:p>
      <w:pPr>
        <w:jc w:val="both"/>
      </w:pPr>
      <w:r>
        <w:t>9. Về công nghiệp nặng, công nghiệp nhẹ:</w:t>
      </w:r>
    </w:p>
    <w:p>
      <w:pPr>
        <w:jc w:val="both"/>
      </w:pPr>
      <w:r>
        <w:t>a) Quản lý và phát triển các ngành công nghiệp cơ khí, luyện kim, công nghiệp khai thác mỏ và chế biến khoáng sản (trừ khoáng sản làm vật liệu xây dựng và sản xuất xi măng), công nghiệp tiêu dùng, công nghiệp thực phẩm, công nghiệp sinh học, công nghiệp hỗ trợ, công nghiệp điện tử (trừ công nghiệp công nghệ thông tin và công nghiệp công nghệ số) và công nghiệp công nghệ cao (không bao gồm công nghiệp công nghệ thông tin) theo quy định của pháp luật;</w:t>
      </w:r>
    </w:p>
    <w:p>
      <w:pPr>
        <w:jc w:val="both"/>
      </w:pPr>
      <w:r>
        <w:t>b) Chủ trì, phối hợp với các bộ, ngành có liên quan xây dựng và trình cấp có thẩm quyền ban hành cơ chế, chính sách, danh mục sản phẩm ưu tiên phát triển trong các ngành công nghiệp thuộc phạm vi quản lý nhà nước của bộ;</w:t>
      </w:r>
    </w:p>
    <w:p>
      <w:pPr>
        <w:jc w:val="both"/>
      </w:pPr>
      <w:r>
        <w:t>c) Tổng hợp, báo cáo tình hình hoạt động sản xuất công nghiệp theo quy định.</w:t>
      </w:r>
    </w:p>
    <w:p>
      <w:pPr>
        <w:jc w:val="both"/>
      </w:pPr>
      <w:r>
        <w:t>10. Về khuyến công, cụm công nghiệp, tiểu thủ công nghiệp:</w:t>
      </w:r>
    </w:p>
    <w:p>
      <w:pPr>
        <w:jc w:val="both"/>
      </w:pPr>
      <w:r>
        <w:t>a) Xây dựng và tổ chức thực hiện chương trình, kế hoạch khuyến công, quản lý kinh phí khuyến công quốc gia;</w:t>
      </w:r>
    </w:p>
    <w:p>
      <w:pPr>
        <w:jc w:val="both"/>
      </w:pPr>
      <w:r>
        <w:t>b) Tổ chức thực hiện hoạt động phát triển tiểu thủ công nghiệp, làng nghề công nghiệp và tiểu thủ công nghiệp;</w:t>
      </w:r>
    </w:p>
    <w:p>
      <w:pPr>
        <w:jc w:val="both"/>
      </w:pPr>
      <w:r>
        <w:t>c) Tổ chức thực hiện hoạt động phát triển cụm công nghiệp, phối hợp xúc tiến đầu tư vào cụm công nghiệp; xây dựng chương trình hỗ trợ đầu tư hạ tầng cụm công nghiệp theo quy định của pháp luật;</w:t>
      </w:r>
    </w:p>
    <w:p>
      <w:pPr>
        <w:jc w:val="both"/>
      </w:pPr>
      <w:r>
        <w:t>d) Tổ chức thực hiện các nhiệm vụ hỗ trợ phát triển doanh nghiệp nhỏ và vừa trong lĩnh vực công nghiệp, tiểu thủ công nghiệp.</w:t>
      </w:r>
    </w:p>
    <w:p>
      <w:pPr>
        <w:jc w:val="both"/>
      </w:pPr>
      <w:r>
        <w:t>11. Về an toàn kỹ thuật công nghiệp:</w:t>
      </w:r>
    </w:p>
    <w:p>
      <w:pPr>
        <w:jc w:val="both"/>
      </w:pPr>
      <w:r>
        <w:t>a) Thực hiện quản lý nhà nước về an toàn, vệ sinh lao động thuộc phạm vi, thẩm quyền được giao;</w:t>
      </w:r>
    </w:p>
    <w:p>
      <w:pPr>
        <w:jc w:val="both"/>
      </w:pPr>
      <w:r>
        <w:t>b) Quản lý hoạt động kỹ thuật an toàn thuộc phạm vi quản lý của bộ;</w:t>
      </w:r>
    </w:p>
    <w:p>
      <w:pPr>
        <w:jc w:val="both"/>
      </w:pPr>
      <w:r>
        <w:t>c) Quản lý an toàn đập, hồ chứa thủy điện thuộc thẩm quyền quản lý của Bộ Công Thương, hồ chứa quặng đuôi trong khai thác, chế biến khoáng sản, vật liệu nổ công nghiệp;</w:t>
      </w:r>
    </w:p>
    <w:p>
      <w:pPr>
        <w:jc w:val="both"/>
      </w:pPr>
      <w:r>
        <w:t>d) Chỉ đạo, hướng dẫn, tổ chức thực hiện công tác ứng phó sự cố, ứng cứu khẩn cấp, phòng chống thiên tai và tìm kiếm cứu nạn thuộc trách nhiệm của bộ;</w:t>
      </w:r>
    </w:p>
    <w:p>
      <w:pPr>
        <w:jc w:val="both"/>
      </w:pPr>
      <w:r>
        <w:t>đ) Quản lý hoạt động vận chuyển hàng hoá nguy hiểm theo thẩm quyền.</w:t>
      </w:r>
    </w:p>
    <w:p>
      <w:pPr>
        <w:jc w:val="both"/>
      </w:pPr>
      <w:r>
        <w:t>12. Về bảo vệ môi trường, ứng phó với biến đổi khí hậu, trong ngành Công Thương:</w:t>
      </w:r>
    </w:p>
    <w:p>
      <w:pPr>
        <w:jc w:val="both"/>
      </w:pPr>
      <w:r>
        <w:t>a) Thực hiện nhiệm vụ quản lý nhà nước về bảo vệ môi trường và biến đổi khí hậu thuộc phạm vi, thẩm quyền được giao;</w:t>
      </w:r>
    </w:p>
    <w:p>
      <w:pPr>
        <w:jc w:val="both"/>
      </w:pPr>
      <w:r>
        <w:t>b) Chủ trì, phối hợp với các bộ, ngành, địa phương phát triển ngành công nghiệp môi trường;</w:t>
      </w:r>
    </w:p>
    <w:p>
      <w:pPr>
        <w:jc w:val="both"/>
      </w:pPr>
      <w:r>
        <w:t>c) Thực hiện các hoạt động nhằm ứng phó với biến đổi khí hậu thuộc phạm vi quản lý nhà nước của bộ.</w:t>
      </w:r>
    </w:p>
    <w:p>
      <w:pPr>
        <w:jc w:val="both"/>
      </w:pPr>
      <w:r>
        <w:t>13. Về thương mại và thị trường trong nước:</w:t>
      </w:r>
    </w:p>
    <w:p>
      <w:pPr>
        <w:jc w:val="both"/>
      </w:pPr>
      <w:r>
        <w:t>a) Tổ chức thực hiện cơ chế, chính sách về phát triển thương mại và thị trường trong nước; phát triển thương mại và bảo đảm cân đối cung cầu hàng hóa, các mặt hàng thiết yếu cho miền núi, hải đảo, vùng sâu, vùng xa, vùng biên giới và đồng bào dân tộc theo quy định của pháp luật; về phương thức giao dịch và loại hình kinh doanh theo quy định của pháp luật;</w:t>
      </w:r>
    </w:p>
    <w:p>
      <w:pPr>
        <w:jc w:val="both"/>
      </w:pPr>
      <w:r>
        <w:t>b) Chủ trì, phối hợp với các bộ, ngành điều tiết phân phối, lưu thông hàng hóa;</w:t>
      </w:r>
    </w:p>
    <w:p>
      <w:pPr>
        <w:jc w:val="both"/>
      </w:pPr>
      <w:r>
        <w:t>c) Chủ trì, phối hợp với các bộ, ngành, địa phương quản lý và phát triển dịch vụ thương mại theo quy định của pháp luật;</w:t>
      </w:r>
    </w:p>
    <w:p>
      <w:pPr>
        <w:jc w:val="both"/>
      </w:pPr>
      <w:r>
        <w:t>d) Chủ trì, phối hợp với Bộ Tài chính và các bộ, ngành liên quan điều hành giá đối với một số mặt hàng theo quy định của pháp luật;</w:t>
      </w:r>
    </w:p>
    <w:p>
      <w:pPr>
        <w:jc w:val="both"/>
      </w:pPr>
      <w:r>
        <w:t>đ) Chủ trì, phối hợp với các bộ, ngành, địa phương xây dựng chính sách phát triển hạ tầng thương mại (bao gồm chợ, siêu thị, trung tâm thương mại, trung tâm mua sắm, trung tâm đấu giá hàng hóa, trung tâm logistics, kho hàng hóa, trung tâm hội chợ, triển lãm, cửa hàng bán lẻ) theo quy định của pháp luật;</w:t>
      </w:r>
    </w:p>
    <w:p>
      <w:pPr>
        <w:jc w:val="both"/>
      </w:pPr>
      <w:r>
        <w:t>e) Quản lý nhà nước đối với hoạt động mua bán hàng hóa qua Sở giao dịch hàng hóa.</w:t>
      </w:r>
    </w:p>
    <w:p>
      <w:pPr>
        <w:jc w:val="both"/>
      </w:pPr>
      <w:r>
        <w:t>14. Về an toàn thực phẩm:</w:t>
      </w:r>
    </w:p>
    <w:p>
      <w:pPr>
        <w:jc w:val="both"/>
      </w:pPr>
      <w:r>
        <w:t>a) Quản lý an toàn thực phẩm trong suốt quá trình sản xuất, chế biến, bảo quản, vận chuyển, xuất khẩu, nhập khẩu, kinh doanh đối với các loại rượu, bia, nước giải khát, sữa chế biến, dầu thực vật, sản phẩm chế biến bột và tinh bột và các thực phẩm khác theo quy định của Chính phủ;</w:t>
      </w:r>
    </w:p>
    <w:p>
      <w:pPr>
        <w:jc w:val="both"/>
      </w:pPr>
      <w:r>
        <w:t>b) Quản lý an toàn thực phẩm đối với dụng cụ, vật liệu bao gói, chứa đựng thực phẩm trong quá trình sản xuất, chế biến, kinh doanh thực phẩm thuộc lĩnh vực được phân công quản lý;</w:t>
      </w:r>
    </w:p>
    <w:p>
      <w:pPr>
        <w:jc w:val="both"/>
      </w:pPr>
      <w:r>
        <w:t>c) Quản lý an toàn thực phẩm đối với cơ sở không thực hiện công đoạn sản xuất nhưng kinh doanh nhiều loại sản phẩm thực phẩm thuộc quyền quản lý của từ 2 bộ trở lên (trừ trường hợp là chợ đầu mối, đấu giá nông sản);</w:t>
      </w:r>
    </w:p>
    <w:p>
      <w:pPr>
        <w:jc w:val="both"/>
      </w:pPr>
      <w:r>
        <w:t>d) Quản lý nhà nước về an toàn thực phẩm đối với siêu thị, trung tâm thương mại, cửa hàng tiện ích, các cơ sở thuộc hệ thống dự trữ, phân phối và các loại hình khác theo quy định của pháp luật.</w:t>
      </w:r>
    </w:p>
    <w:p>
      <w:pPr>
        <w:jc w:val="both"/>
      </w:pPr>
      <w:r>
        <w:t>15. Về xuất khẩu, nhập khẩu hàng hoá:</w:t>
      </w:r>
    </w:p>
    <w:p>
      <w:pPr>
        <w:jc w:val="both"/>
      </w:pPr>
      <w:r>
        <w:t>a) Tổ chức thực hiện cơ chế, chính sách xuất khẩu, nhập khẩu hàng hoá, thương mại biên giới và phát triển thị trường ngoài nước;</w:t>
      </w:r>
    </w:p>
    <w:p>
      <w:pPr>
        <w:jc w:val="both"/>
      </w:pPr>
      <w:r>
        <w:t>b) Quản lý về xuất khẩu, nhập khẩu, tạm nhập, tái xuất, tạm xuất, tái nhập, chuyển khẩu, quá cảnh hàng hoá, thương mại biên giới, hoạt động ủy thác, uỷ thác xuất khẩu, uỷ thác nhập khẩu, đại lý mua bán, gia công, xuất xứ hàng hoá;</w:t>
      </w:r>
    </w:p>
    <w:p>
      <w:pPr>
        <w:jc w:val="both"/>
      </w:pPr>
      <w:r>
        <w:t>c) Tổng hợp tình hình, kế hoạch xuất khẩu, nhập khẩu hàng hoá và thương mại biên giới theo quy định của pháp luật.</w:t>
      </w:r>
    </w:p>
    <w:p>
      <w:pPr>
        <w:jc w:val="both"/>
      </w:pPr>
      <w:r>
        <w:t>16. Về dịch vụ logistics</w:t>
      </w:r>
    </w:p>
    <w:p>
      <w:pPr>
        <w:jc w:val="both"/>
      </w:pPr>
      <w:r>
        <w:t>a) Chủ trì, phối hợp với các bộ, ngành, địa phương xây dựng và tổ chức thực hiện chính sách, pháp luật về dịch vụ logistics;</w:t>
      </w:r>
    </w:p>
    <w:p>
      <w:pPr>
        <w:jc w:val="both"/>
      </w:pPr>
      <w:r>
        <w:t>b) Điều phối, hỗ trợ các bộ, ngành, địa phương, hiệp hội phát triển dịch vụ logistics.</w:t>
      </w:r>
    </w:p>
    <w:p>
      <w:pPr>
        <w:jc w:val="both"/>
      </w:pPr>
      <w:r>
        <w:t>17. Về phòng vệ thương mại:</w:t>
      </w:r>
    </w:p>
    <w:p>
      <w:pPr>
        <w:jc w:val="both"/>
      </w:pPr>
      <w:r>
        <w:t>a) Tổ chức thực hiện các quy định của pháp luật về phòng vệ thương mại bao gồm: Chống bán phá giá, chống trợ cấp và tự vệ đối với hàng hóa nhập khẩu từ nước ngoài vào Việt Nam; chống lẩn tránh biện pháp phòng vệ thương mại; điều tra phòng vệ thương mại;</w:t>
      </w:r>
    </w:p>
    <w:p>
      <w:pPr>
        <w:jc w:val="both"/>
      </w:pPr>
      <w:r>
        <w:t>b) Chủ trì và phối hợp với các bộ, ngành, địa phương trong việc trợ giúp hiệp hội ngành hàng, doanh nghiệp khi bị điều tra, áp dụng biện pháp phòng vệ thương mại (bao gồm chống bán phá giá, chống trợ cấp, tự vệ và chống lẩn tránh biện pháp phòng vệ thương mại) của nước ngoài đối với hàng hóa xuất khẩu của Việt Nam;</w:t>
      </w:r>
    </w:p>
    <w:p>
      <w:pPr>
        <w:jc w:val="both"/>
      </w:pPr>
      <w:r>
        <w:t>c) Thực hiện các công việc liên quan đến giải quyết các tranh chấp về các vụ kiện phòng vệ thương mại tại WTO và các tổ chức quốc tế.</w:t>
      </w:r>
    </w:p>
    <w:p>
      <w:pPr>
        <w:jc w:val="both"/>
      </w:pPr>
      <w:r>
        <w:t>18. Về thương mại điện tử và kinh tế số:</w:t>
      </w:r>
    </w:p>
    <w:p>
      <w:pPr>
        <w:jc w:val="both"/>
      </w:pPr>
      <w:r>
        <w:t>a) Thực hiện quản lý nhà nước về thương mại điện tử. Chủ trì, phối hợp, tổ chức thực hiện các chiến lược, kế hoạch, chương trình phát triển thương mại điện tử, chính sách và pháp luật điều chỉnh trong hoạt động thương mại điện tử;</w:t>
      </w:r>
    </w:p>
    <w:p>
      <w:pPr>
        <w:jc w:val="both"/>
      </w:pPr>
      <w:r>
        <w:t>b) Tổ chức thực hiện các cơ chế khuyến khích, hỗ trợ và định hướng phát triển những mô hình kinh doanh mới trên nền tảng ứng dụng thương mại điện tử, ứng dụng công nghệ số trong lĩnh vực công thương;</w:t>
      </w:r>
    </w:p>
    <w:p>
      <w:pPr>
        <w:jc w:val="both"/>
      </w:pPr>
      <w:r>
        <w:t>c) Hướng dẫn, kiểm tra về nội dung, điều kiện hoạt động thương mại điện tử; quản lý, giám sát hoạt động thương mại điện tử và các mô hình hoạt động kinh doanh dựa trên ứng dụng công nghệ số theo quy định của pháp luật;</w:t>
      </w:r>
    </w:p>
    <w:p>
      <w:pPr>
        <w:jc w:val="both"/>
      </w:pPr>
      <w:r>
        <w:t>d) Thiết lập và vận hành những hạ tầng thiết yếu cho thương mại điện tử; xây dựng khung kiến trúc và nền tảng kỹ thuật dùng chung cho các mô hình kinh doanh dựa trên ứng dụng công nghệ số trong lĩnh vực công thương;</w:t>
      </w:r>
    </w:p>
    <w:p>
      <w:pPr>
        <w:jc w:val="both"/>
      </w:pPr>
      <w:r>
        <w:t>đ) Xây dựng, phát triển hạ tầng thương mại điện tử và ứng dụng công nghệ số trong ngành công thương, hỗ trợ doanh nghiệp liên kết thông qua chuỗi giá trị, phát triển thị trường thúc đẩy hoạt động xuất khẩu;</w:t>
      </w:r>
    </w:p>
    <w:p>
      <w:pPr>
        <w:jc w:val="both"/>
      </w:pPr>
      <w:r>
        <w:t>e) Thực hiện quản lý nhà nước về chuyển đổi số trong ngành, lĩnh vực thuộc phạm vi quản lý nhà nước của bộ, phát triển kinh tế số ngành công thương.</w:t>
      </w:r>
    </w:p>
    <w:p>
      <w:pPr>
        <w:jc w:val="both"/>
      </w:pPr>
      <w:r>
        <w:t>19. Về quản lý thị trường:</w:t>
      </w:r>
    </w:p>
    <w:p>
      <w:pPr>
        <w:jc w:val="both"/>
      </w:pPr>
      <w:r>
        <w:t>a) Chủ trì, phối hợp với các bộ, ngành, địa phương trong việc xây dựng, tổ chức và hoạt động của lực lượng quản lý thị trường theo quy định của pháp luật;</w:t>
      </w:r>
    </w:p>
    <w:p>
      <w:pPr>
        <w:jc w:val="both"/>
      </w:pPr>
      <w:r>
        <w:t>b) Hướng dẫn, kiểm tra việc thực hiện các quy định của pháp luật và xử lý các hành vi vi phạm pháp luật về kinh doanh hàng hóa, dịch vụ thương mại trên thị trường và các lĩnh vực khác theo quy định của pháp luật;</w:t>
      </w:r>
    </w:p>
    <w:p>
      <w:pPr>
        <w:jc w:val="both"/>
      </w:pPr>
      <w:r>
        <w:t>c) Chủ trì, phối hợp với các bộ, ngành, địa phương trong công tác phòng, chống buôn lậu, sản xuất và buôn bán hàng giả, hàng cấm, gian lận thương mại và các hành vi vi phạm khác thuộc lĩnh vực được giao quản lý theo quy định của pháp luật.</w:t>
      </w:r>
    </w:p>
    <w:p>
      <w:pPr>
        <w:jc w:val="both"/>
      </w:pPr>
      <w:r>
        <w:t>20. Về cạnh tranh và bảo vệ quyền lợi người tiêu dùng, quản lý hoạt động kinh doanh theo phương thức đa cấp:</w:t>
      </w:r>
    </w:p>
    <w:p>
      <w:pPr>
        <w:jc w:val="both"/>
      </w:pPr>
      <w:r>
        <w:t>a) Tổ chức thực hiện quản lý nhà nước về cạnh tranh; tiến hành tố tụng cạnh tranh, kiểm soát tập trung kinh tế, quyết định việc miễn trừ đối với thỏa thuận hạn chế cạnh tranh bị cấm, giải quyết khiếu nại quyết định xử lý vụ việc cạnh tranh theo quy định pháp luật;</w:t>
      </w:r>
    </w:p>
    <w:p>
      <w:pPr>
        <w:jc w:val="both"/>
      </w:pPr>
      <w:r>
        <w:t>b) Tổ chức thực hiện quản lý nhà nước về bảo vệ quyền lợi người tiêu dùng theo quy định của pháp luật;</w:t>
      </w:r>
    </w:p>
    <w:p>
      <w:pPr>
        <w:jc w:val="both"/>
      </w:pPr>
      <w:r>
        <w:t>c) Tổ chức thực hiện quản lý nhà nước về hoạt động kinh doanh theo phương thức đa cấp theo quy định của pháp luật.</w:t>
      </w:r>
    </w:p>
    <w:p>
      <w:pPr>
        <w:jc w:val="both"/>
      </w:pPr>
      <w:r>
        <w:t>21. Về xúc tiến thương mại:</w:t>
      </w:r>
    </w:p>
    <w:p>
      <w:pPr>
        <w:jc w:val="both"/>
      </w:pPr>
      <w:r>
        <w:t>a) Chủ trì, phối hợp với các bộ, cơ quan ngang bộ, cơ quan có liên quan, chính quyền địa phương xây dựng và thực hiện Chương trình cấp quốc gia về xúc tiến thương mại, Chương trình Thương hiệu quốc gia theo quy định của pháp luật; xây dựng, tổ chức thực hiện các hoạt động xúc tiến thương mại theo quy định pháp luật;</w:t>
      </w:r>
    </w:p>
    <w:p>
      <w:pPr>
        <w:jc w:val="both"/>
      </w:pPr>
      <w:r>
        <w:t>b) Hướng dẫn, kiểm tra về nội dung, điều kiện hoạt động quảng cáo thương mại, thương hiệu, hội chợ, triển lãm thương mại, khuyến mại, trưng bày, giới thiệu hàng hóa, dịch vụ ở trong và ngoài nước theo quy định của pháp luật;</w:t>
      </w:r>
    </w:p>
    <w:p>
      <w:pPr>
        <w:jc w:val="both"/>
      </w:pPr>
      <w:r>
        <w:t>c) Quản lý, theo dõi nguồn ngân sách nhà nước cho các hoạt động xúc tiến thương mại hàng năm theo quy định của pháp luật;</w:t>
      </w:r>
    </w:p>
    <w:p>
      <w:pPr>
        <w:jc w:val="both"/>
      </w:pPr>
      <w:r>
        <w:t>d) Quản lý, chỉ đạo hoạt động của các Văn phòng xúc tiến thương mại Việt Nam ở nước ngoài; quản lý các Văn phòng đại diện các tổ chức xúc tiến thương mại nước ngoài tại Việt Nam theo quy định của pháp luật;</w:t>
      </w:r>
    </w:p>
    <w:p>
      <w:pPr>
        <w:jc w:val="both"/>
      </w:pPr>
      <w:r>
        <w:t>đ) Thiết lập, vận hành và phát triển hệ thống hạ tầng xúc tiến thương mại, hạ tầng số phục vụ xúc tiến thương mại.</w:t>
      </w:r>
    </w:p>
    <w:p>
      <w:pPr>
        <w:jc w:val="both"/>
      </w:pPr>
      <w:r>
        <w:t>22. Về hội nhập kinh tế quốc tế:</w:t>
      </w:r>
    </w:p>
    <w:p>
      <w:pPr>
        <w:jc w:val="both"/>
      </w:pPr>
      <w:r>
        <w:t>a) Tổ chức thực hiện cơ chế, chính sách hội nhập kinh tế quốc tế; thông tin tuyên truyền, phổ biến, hướng dẫn, xây dựng chương trình, kế hoạch, tổ chức thực hiện các cam kết hội nhập kinh tế quốc tế của Việt Nam theo quy định của pháp luật;</w:t>
      </w:r>
    </w:p>
    <w:p>
      <w:pPr>
        <w:jc w:val="both"/>
      </w:pPr>
      <w:r>
        <w:t>b) Tổng hợp, xây dựng phương án và tổ chức nghiên cứu, đề xuất đàm phán, ký kết và gia nhập các điều ước quốc tế song phương, đa phương hoặc khu vực về thương mại trong phạm vi thẩm quyền theo quy định của pháp luật, bao gồm đàm phán mới, sửa đổi, mở rộng và nâng cấp các điều ước quốc tế này; đàm phán các thoả thuận thương mại tự do; đàm phán các hiệp định hợp tác kinh tế quốc tế, các thoả thuận mở rộng thị trường giữa Việt Nam với các nước, các khối nước hoặc vùng lãnh thổ;</w:t>
      </w:r>
    </w:p>
    <w:p>
      <w:pPr>
        <w:jc w:val="both"/>
      </w:pPr>
      <w:r>
        <w:t>c) Tổ chức nghiên cứu, đề xuất phương án, tổ chức, điều phối và giám sát thực hiện quyền và nghĩa vụ liên quan đến kinh tế và thương mại quốc tế của Việt Nam tại Tổ chức Thương mại Thế giới (WTO), Hiệp hội các quốc gia Đông Nam Á (ASEAN), Diễn đàn hợp tác kinh tế châu Á - Thái Bình Dương (APEC), Diễn đàn hợp tác Á-Âu (ASEM), các Hiệp định thương mại tự do (FTA) và các Hiệp định thương mại khác mà Việt Nam đã tham gia và các tổ chức, diễn đàn kinh tế quốc tế khác theo phân công của Thủ tướng Chính phủ;</w:t>
      </w:r>
    </w:p>
    <w:p>
      <w:pPr>
        <w:jc w:val="both"/>
      </w:pPr>
      <w:r>
        <w:t>d) Tổ chức, điều phối và giám sát các hoạt động của các tổ chức tham gia hội nhập kinh tế quốc tế theo phân công của Thủ tướng Chính phủ.</w:t>
      </w:r>
    </w:p>
    <w:p>
      <w:pPr>
        <w:jc w:val="both"/>
      </w:pPr>
      <w:r>
        <w:t>23. Về phát triển thị trường ngoài nước, hợp tác khu vực và song phương:</w:t>
      </w:r>
    </w:p>
    <w:p>
      <w:pPr>
        <w:jc w:val="both"/>
      </w:pPr>
      <w:r>
        <w:t>a) Tổ chức nghiên cứu, đàm phán, ký kết, gia nhập và thực thi các thỏa thuận và điều ước quốc tế song phương hoặc khu vực về hợp tác thương mại và công nghiệp trong phạm vi thẩm quyền theo quy định của pháp luật nhằm mở rộng thị trường giữa Việt Nam với các nước, các khối nước và vùng lãnh thổ;</w:t>
      </w:r>
    </w:p>
    <w:p>
      <w:pPr>
        <w:jc w:val="both"/>
      </w:pPr>
      <w:r>
        <w:t>b) Tổ chức thực hiện các nội dung hợp tác song phương, hợp tác khu vực và tiểu vùng thuộc phạm vi quản lý của bộ;</w:t>
      </w:r>
    </w:p>
    <w:p>
      <w:pPr>
        <w:jc w:val="both"/>
      </w:pPr>
      <w:r>
        <w:t>c) Chủ trì hoặc phối hợp với các bộ, cơ quan liên quan đề xuất thành lập, theo dõi và triển khai hoạt động của các Phân ban Việt Nam trong các Ủy ban liên Chính phủ, Ủy ban hỗn hợp, Tiểu ban hỗn hợp, Nhóm công tác chung, các diễn đàn về kinh tế, thương mại, công nghiệp, các cơ chế hợp tác khu vực và song phương giữa Việt Nam và các nước, vùng lãnh thổ trong lĩnh vực thương mại, công nghiệp;</w:t>
      </w:r>
    </w:p>
    <w:p>
      <w:pPr>
        <w:jc w:val="both"/>
      </w:pPr>
      <w:r>
        <w:t>d) Nghiên cứu thị trường, tổng hợp, phân tích và cung cấp thông tin chính sách, pháp luật về công nghiệp, thương mại, thương nhân trong và ngoài nước phục vụ công tác chỉ đạo, điều hành phát triển thị trường ngoài nước; phát hiện và tháo gỡ rào cản đối với hàng hóa xuất khẩu, nhập khẩu của doanh nghiệp Việt Nam; triển khai hoạt động hướng dẫn tiếp cận thị trường và hoạt động kết nối doanh nghiệp nhằm phát triển thị trường ngoài nước;</w:t>
      </w:r>
    </w:p>
    <w:p>
      <w:pPr>
        <w:jc w:val="both"/>
      </w:pPr>
      <w:r>
        <w:t>đ) Hướng dẫn hoạt động thương mại của các thương nhân Việt Nam ở nước ngoài;</w:t>
      </w:r>
    </w:p>
    <w:p>
      <w:pPr>
        <w:jc w:val="both"/>
      </w:pPr>
      <w:r>
        <w:t>e) Phối hợp với Bộ Ngoại giao chỉ đạo công tác chuyên môn về thương mại đối với cán bộ biệt phái của bộ tại các Cơ quan đại diện của Việt Nam ở nước ngoài theo quy định của pháp luật;</w:t>
      </w:r>
    </w:p>
    <w:p>
      <w:pPr>
        <w:jc w:val="both"/>
      </w:pPr>
      <w:r>
        <w:t>g) Đầu mối giúp Chính phủ trong việc tham gia giải quyết tranh chấp về áp dụng biện pháp quản lý ngoại thương.</w:t>
      </w:r>
    </w:p>
    <w:p>
      <w:pPr>
        <w:jc w:val="both"/>
      </w:pPr>
      <w:r>
        <w:t>24. Thực hiện quản lý nhà nước đối với hoạt động hiện diện thương mại và đầu tư kinh doanh của nhà cung cấp dịch vụ nước ngoài, nhà đầu tư nước ngoài tại Việt Nam trong lĩnh vực công nghiệp, thương mại và theo quy định pháp luật, bao gồm:</w:t>
      </w:r>
    </w:p>
    <w:p>
      <w:pPr>
        <w:jc w:val="both"/>
      </w:pPr>
      <w:r>
        <w:t>a) Tổ chức thực hiện quản lý nhà nước đối với hoạt động mua bán hàng hóa và các hoạt động liên quan trực tiếp đến mua bán hàng hóa của nhà cung cấp dịch vụ nước ngoài theo quy định của pháp luật;</w:t>
      </w:r>
    </w:p>
    <w:p>
      <w:pPr>
        <w:jc w:val="both"/>
      </w:pPr>
      <w:r>
        <w:t>b) Tổ chức thực hiện quản lý nhà nước đối với Văn phòng đại diện, Chi nhánh của thương nhân nước ngoài tại Việt Nam;</w:t>
      </w:r>
    </w:p>
    <w:p>
      <w:pPr>
        <w:jc w:val="both"/>
      </w:pPr>
      <w:r>
        <w:t>c) Thực hiện quản lý nhà nước đối với hoạt động đầu tư kinh doanh của nhà cung cấp dịch vụ nước ngoài, tổ chức kinh tế có vốn đầu tư nước ngoài trong lĩnh vực dịch vụ thuộc phạm vi quản lý của ngành Công Thương.</w:t>
      </w:r>
    </w:p>
    <w:p>
      <w:pPr>
        <w:jc w:val="both"/>
      </w:pPr>
      <w:r>
        <w:t>25. Thực hiện việc cấp, điều chỉnh, thu hồi, gia hạn các loại giấy phép, giấy xác nhận, giấy chứng nhận và các hình thức văn bản khác theo quy định của pháp luật thuộc phạm vi quản lý nhà nước của bộ.</w:t>
      </w:r>
    </w:p>
    <w:p>
      <w:pPr>
        <w:jc w:val="both"/>
      </w:pPr>
      <w:r>
        <w:t>26. Thực hiện quản lý chất lượng các công trình công nghiệp thuộc lĩnh vực quản lý nhà nước của bộ theo quy định của pháp luật.</w:t>
      </w:r>
    </w:p>
    <w:p>
      <w:pPr>
        <w:jc w:val="both"/>
      </w:pPr>
      <w:r>
        <w:t>27. Quản lý hàng dự trữ quốc gia theo phân công của Chính phủ.</w:t>
      </w:r>
    </w:p>
    <w:p>
      <w:pPr>
        <w:jc w:val="both"/>
      </w:pPr>
      <w:r>
        <w:t>28. Thực hiện hợp tác quốc tế trong lĩnh vực công nghiệp và thương mại; triển khai hoạt động hợp tác công nghiệp và thương mại với các tổ chức quốc tế; xây dựng quan hệ đối tác với các công ty đa quốc gia; tiếp nhận và tổ chức quản lý, điều phối các khoản ODA và hỗ trợ kỹ thuật của nước ngoài trong lĩnh vực thương mại và công nghiệp theo quy định của pháp luật.</w:t>
      </w:r>
    </w:p>
    <w:p>
      <w:pPr>
        <w:jc w:val="both"/>
      </w:pPr>
      <w:r>
        <w:t>29. Về khoa học và công nghệ và Đổi mới sáng tạo:</w:t>
      </w:r>
    </w:p>
    <w:p>
      <w:pPr>
        <w:jc w:val="both"/>
      </w:pPr>
      <w:r>
        <w:t>a) Xây dựng, ban hành hoặc trình cấp có thẩm quyền ban hành và tổ chức thực hiện cơ chế, chính sách, chiến lược, kế hoạch phát triển khoa học, công nghệ, đổi mới công nghệ và chuyển giao công nghệ trong các ngành, lĩnh vực thuộc phạm vi quản lý nhà nước của Bộ Công Thương;</w:t>
      </w:r>
    </w:p>
    <w:p>
      <w:pPr>
        <w:jc w:val="both"/>
      </w:pPr>
      <w:r>
        <w:t>b) Xây dựng, quản lý, hướng dẫn, tổ chức thực hiện các chương trình, đề án, nhiệm vụ nghiên cứu khoa học, phát triển và ứng dụng công nghệ cao, công nghệ tiên tiến và chuyển đổi số, phát triển ứng dụng công nghệ sinh học, nâng cao năng suất chất lượng trong các ngành, lĩnh vực thuộc phạm vi quản lý của Bộ Công Thương theo thẩm quyền;</w:t>
      </w:r>
    </w:p>
    <w:p>
      <w:pPr>
        <w:jc w:val="both"/>
      </w:pPr>
      <w:r>
        <w:t>c) Quản lý, hướng dẫn, tổ chức thực hiện các hoạt động đổi mới sáng tạo; ứng dụng, đổi mới, chuyển giao công nghệ mới, công nghệ cao; đánh giá thẩm định công nghệ trong các ngành, lĩnh vực thuộc phạm vi quản lý nhà nước của Bộ Công Thương theo thẩm quyền;</w:t>
      </w:r>
    </w:p>
    <w:p>
      <w:pPr>
        <w:jc w:val="both"/>
      </w:pPr>
      <w:r>
        <w:t>d) Tổ chức thực hiện quy định của pháp luật về quản lý chất lượng sản phẩm hàng hóa, tiêu chuẩn, quy chuẩn, đo lường, sở hữu trí tuệ, hoạt động sáng kiến trong phạm vi quản lý của Bộ Công Thương.</w:t>
      </w:r>
    </w:p>
    <w:p>
      <w:pPr>
        <w:jc w:val="both"/>
      </w:pPr>
      <w:r>
        <w:t>30. Về dịch vụ công:</w:t>
      </w:r>
    </w:p>
    <w:p>
      <w:pPr>
        <w:jc w:val="both"/>
      </w:pPr>
      <w:r>
        <w:t>a) Quản lý nhà nước các dịch vụ công trong ngành, lĩnh vực thuộc phạm vi quản lý nhà nước của bộ theo quy định của pháp luật;</w:t>
      </w:r>
    </w:p>
    <w:p>
      <w:pPr>
        <w:jc w:val="both"/>
      </w:pPr>
      <w:r>
        <w:t>b) Xây dựng và ban hành tiêu chuẩn, quy trình, quy chuẩn, định mức kinh tế - kỹ thuật đối với hoạt động tổ chức cung ứng dịch vụ công thuộc ngành, lĩnh vực;</w:t>
      </w:r>
    </w:p>
    <w:p>
      <w:pPr>
        <w:jc w:val="both"/>
      </w:pPr>
      <w:r>
        <w:t>c) Hướng dẫn, hỗ trợ các tổ chức thực hiện dịch vụ công theo quy định của pháp luật.</w:t>
      </w:r>
    </w:p>
    <w:p>
      <w:pPr>
        <w:jc w:val="both"/>
      </w:pPr>
      <w:r>
        <w:t>31. Chủ trì giải quyết vụ việc tranh chấp đầu tư phát sinh trên cơ sở hợp đồng, thỏa thuận, cam kết với nhà đầu tư nước ngoài được Bộ Công Thương chủ trì đàm phán, ký hoặc thay mặt Nhà nước, Chính phủ Việt Nam đàm phán, ký.</w:t>
      </w:r>
    </w:p>
    <w:p>
      <w:pPr>
        <w:jc w:val="both"/>
      </w:pPr>
      <w:r>
        <w:t>32. Thực hiện các nhiệm vụ quản lý nhà nước về thống kê, phân tích và dự báo thống kê ngành Công Thương; thực hiện thu thập, tổng hợp thông tin các chỉ tiêu thống kê quốc gia theo quy định của Luật Thống kê; thực hiện các Chương trình điều tra thống kê quốc gia thuộc trách nhiệm của Bộ Công Thương theo quy định của Luật Thống kê và Quyết định của Thủ tướng Chính phủ; xây dựng Chương trình điều tra thống kê ngành Công Thương và tổ chức thực hiện.</w:t>
      </w:r>
    </w:p>
    <w:p>
      <w:pPr>
        <w:jc w:val="both"/>
      </w:pPr>
      <w:r>
        <w:t>33. Thực hiện quyền, trách nhiệm, nghĩa vụ của chủ sở hữu nhà nước đối với doanh nghiệp nhà nước và vốn nhà nước đầu tư vào doanh nghiệp khác theo quy định của pháp luật.</w:t>
      </w:r>
    </w:p>
    <w:p>
      <w:pPr>
        <w:jc w:val="both"/>
      </w:pPr>
      <w:r>
        <w:t>34. Thực hiện nhiệm vụ, quyền hạn đối với hội, các tổ chức phi Chính phủ thuộc phạm vi quản lý nhà nước của bộ theo quy định của pháp luật.</w:t>
      </w:r>
    </w:p>
    <w:p>
      <w:pPr>
        <w:jc w:val="both"/>
      </w:pPr>
      <w:r>
        <w:t>35. Thanh tra, kiểm tra, giải quyết khiếu nại, tố cáo, phòng, chống tham nhũng, tiếp công dân và xử lý vi phạm hành chính theo chức năng quản lý nhà nước của bộ; thực hiện các hoạt động thanh tra chuyên ngành trong lĩnh vực công nghiệp và thương mại theo quy định của pháp luật.</w:t>
      </w:r>
    </w:p>
    <w:p>
      <w:pPr>
        <w:jc w:val="both"/>
      </w:pPr>
      <w:r>
        <w:t>36. Quyết định và chỉ đạo thực hiện chương trình cải cách hành chính của bộ theo mục tiêu và nội dung chương trình cải cách hành chính nhà nước đã được Chính phủ, Thủ tướng Chính phủ phê duyệt.</w:t>
      </w:r>
    </w:p>
    <w:p>
      <w:pPr>
        <w:jc w:val="both"/>
      </w:pPr>
      <w:r>
        <w:t>37. Quản lý về tổ chức bộ máy, biên chế, cán bộ, công chức, viên chức; khen thưởng, đào tạo và phát triển nguồn nhân lực ngành Công Thương; thực hiện chế độ tiền lương và các chế độ, chính sách đãi ngộ, kỷ luật đối với cán bộ, công chức, viên chức thuộc phạm vi quản lý của bộ theo quy định của pháp luật.</w:t>
      </w:r>
    </w:p>
    <w:p>
      <w:pPr>
        <w:jc w:val="both"/>
      </w:pPr>
      <w:r>
        <w:t>38. Quản lý tài chính, tài sản được giao và quản lý, tổ chức thực hiện dự toán ngân sách của Bộ Công Thương theo quy định của pháp luật về ngân sách nhà nước, pháp luật về quản lý, sử dụng tài sản công và pháp luật về đầu tư công.</w:t>
      </w:r>
    </w:p>
    <w:p>
      <w:pPr>
        <w:jc w:val="both"/>
      </w:pPr>
      <w:r>
        <w:t>39. Thực hiện các nhiệm vụ, quyền hạn khác do Chính phủ, Thủ tướng Chính phủ giao và theo quy định của pháp luật.</w:t>
      </w:r>
    </w:p>
    <w:p>
      <w:pPr>
        <w:jc w:val="both"/>
      </w:pPr>
      <w:r>
        <w:rPr>
          <w:b/>
        </w:rPr>
        <w:t>Điều 3. Cơ cấu tổ chức</w:t>
      </w:r>
    </w:p>
    <w:p>
      <w:pPr>
        <w:jc w:val="both"/>
      </w:pPr>
      <w:r>
        <w:t>1. Vụ Kế hoạch - Tài chính.</w:t>
      </w:r>
    </w:p>
    <w:p>
      <w:pPr>
        <w:jc w:val="both"/>
      </w:pPr>
      <w:r>
        <w:t>2. Vụ Khoa học và Công nghệ.</w:t>
      </w:r>
    </w:p>
    <w:p>
      <w:pPr>
        <w:jc w:val="both"/>
      </w:pPr>
      <w:r>
        <w:t>3. Vụ Thị trường châu Á - châu Phi.</w:t>
      </w:r>
    </w:p>
    <w:p>
      <w:pPr>
        <w:jc w:val="both"/>
      </w:pPr>
      <w:r>
        <w:t>4. Vụ Thị trường châu Âu - châu Mỹ.</w:t>
      </w:r>
    </w:p>
    <w:p>
      <w:pPr>
        <w:jc w:val="both"/>
      </w:pPr>
      <w:r>
        <w:t>5. Vụ Chính sách thương mại đa biên.</w:t>
      </w:r>
    </w:p>
    <w:p>
      <w:pPr>
        <w:jc w:val="both"/>
      </w:pPr>
      <w:r>
        <w:t>6. Vụ Thị trường trong nước.</w:t>
      </w:r>
    </w:p>
    <w:p>
      <w:pPr>
        <w:jc w:val="both"/>
      </w:pPr>
      <w:r>
        <w:t>7. Vụ Dầu khí và Than.</w:t>
      </w:r>
    </w:p>
    <w:p>
      <w:pPr>
        <w:jc w:val="both"/>
      </w:pPr>
      <w:r>
        <w:t>8. Vụ Tiết kiệm năng lượng và Phát triển bền vững.</w:t>
      </w:r>
    </w:p>
    <w:p>
      <w:pPr>
        <w:jc w:val="both"/>
      </w:pPr>
      <w:r>
        <w:t>9. Vụ Tổ chức cán bộ.</w:t>
      </w:r>
    </w:p>
    <w:p>
      <w:pPr>
        <w:jc w:val="both"/>
      </w:pPr>
      <w:r>
        <w:t>10. Vụ Pháp chế.</w:t>
      </w:r>
    </w:p>
    <w:p>
      <w:pPr>
        <w:jc w:val="both"/>
      </w:pPr>
      <w:r>
        <w:t>11. Thanh tra Bộ.</w:t>
      </w:r>
    </w:p>
    <w:p>
      <w:pPr>
        <w:jc w:val="both"/>
      </w:pPr>
      <w:r>
        <w:t>12. Văn phòng Bộ.</w:t>
      </w:r>
    </w:p>
    <w:p>
      <w:pPr>
        <w:jc w:val="both"/>
      </w:pPr>
      <w:r>
        <w:t>13. Tổng cục Quản lý thị trường.</w:t>
      </w:r>
    </w:p>
    <w:p>
      <w:pPr>
        <w:jc w:val="both"/>
      </w:pPr>
      <w:r>
        <w:t>14. Ủy ban Cạnh tranh quốc gia.</w:t>
      </w:r>
    </w:p>
    <w:p>
      <w:pPr>
        <w:jc w:val="both"/>
      </w:pPr>
      <w:r>
        <w:t>15. Cục Điều tiết điện lực.</w:t>
      </w:r>
    </w:p>
    <w:p>
      <w:pPr>
        <w:jc w:val="both"/>
      </w:pPr>
      <w:r>
        <w:t>16. Cục Công nghiệp.</w:t>
      </w:r>
    </w:p>
    <w:p>
      <w:pPr>
        <w:jc w:val="both"/>
      </w:pPr>
      <w:r>
        <w:t>17. Cục Điện lực và Năng lượng tái tạo.</w:t>
      </w:r>
    </w:p>
    <w:p>
      <w:pPr>
        <w:jc w:val="both"/>
      </w:pPr>
      <w:r>
        <w:t>18. Cục Phòng vệ thương mại.</w:t>
      </w:r>
    </w:p>
    <w:p>
      <w:pPr>
        <w:jc w:val="both"/>
      </w:pPr>
      <w:r>
        <w:t>19. Cục Xúc tiến thương mại.</w:t>
      </w:r>
    </w:p>
    <w:p>
      <w:pPr>
        <w:jc w:val="both"/>
      </w:pPr>
      <w:r>
        <w:t>20. Cục Công Thương địa phương.</w:t>
      </w:r>
    </w:p>
    <w:p>
      <w:pPr>
        <w:jc w:val="both"/>
      </w:pPr>
      <w:r>
        <w:t>21. Cục Xuất nhập khẩu.</w:t>
      </w:r>
    </w:p>
    <w:p>
      <w:pPr>
        <w:jc w:val="both"/>
      </w:pPr>
      <w:r>
        <w:t>22. Cục Kỹ thuật an toàn và Môi trường công nghiệp.</w:t>
      </w:r>
    </w:p>
    <w:p>
      <w:pPr>
        <w:jc w:val="both"/>
      </w:pPr>
      <w:r>
        <w:t>23. Cục Thương mại điện tử và Kinh tế số.</w:t>
      </w:r>
    </w:p>
    <w:p>
      <w:pPr>
        <w:jc w:val="both"/>
      </w:pPr>
      <w:r>
        <w:t>24. Cục Hóa chất.</w:t>
      </w:r>
    </w:p>
    <w:p>
      <w:pPr>
        <w:jc w:val="both"/>
      </w:pPr>
      <w:r>
        <w:t>25. Viện Nghiên cứu Chiến lược, Chính sách Công Thương.</w:t>
      </w:r>
    </w:p>
    <w:p>
      <w:pPr>
        <w:jc w:val="both"/>
      </w:pPr>
      <w:r>
        <w:t>26. Báo Công Thương.</w:t>
      </w:r>
    </w:p>
    <w:p>
      <w:pPr>
        <w:jc w:val="both"/>
      </w:pPr>
      <w:r>
        <w:t>27. Tạp chí Công Thương.</w:t>
      </w:r>
    </w:p>
    <w:p>
      <w:pPr>
        <w:jc w:val="both"/>
      </w:pPr>
      <w:r>
        <w:t>28. Trường Đào tạo, bồi dưỡng Cán bộ Công Thương Trung ương.</w:t>
      </w:r>
    </w:p>
    <w:p>
      <w:pPr>
        <w:jc w:val="both"/>
      </w:pPr>
      <w:r>
        <w:t>Các tổ chức quy định từ khoản 1 đến khoản 24 Điều này là các tổ chức giúp Bộ trưởng thực hiện chức năng quản lý nhà nước; các tổ chức quy định từ khoản 25 đến khoản 28 là các đơn vị sự nghiệp phục vụ chức năng quản lý nhà nước của bộ.</w:t>
      </w:r>
    </w:p>
    <w:p>
      <w:pPr>
        <w:jc w:val="both"/>
      </w:pPr>
      <w:r>
        <w:t>Vụ Chính sách thương mại đa biên được tổ chức 3 phòng, Vụ Thị trường châu Á - châu Phi được tổ chức 3 phòng, Vụ Thị trường châu Âu - châu Mỹ được tổ chức 3 phòng.</w:t>
      </w:r>
    </w:p>
    <w:p>
      <w:pPr>
        <w:jc w:val="both"/>
      </w:pPr>
      <w:r>
        <w:t>Bộ trưởng Bộ Công Thương trình Chính phủ Nghị định quy định chức năng, nhiệm vụ, quyền hạn và cơ cấu tổ chức của Ủy ban Cạnh tranh quốc gia.</w:t>
      </w:r>
    </w:p>
    <w:p>
      <w:pPr>
        <w:jc w:val="both"/>
      </w:pPr>
      <w:r>
        <w:t>Bộ trưởng Bộ Công Thương trình Thủ tướng Chính phủ: Quyết định quy định chức năng, nhiệm vụ, quyền hạn và cơ cấu tổ chức của Tổng cục Quản lý thị trường; ban hành danh sách các đơn vị sự nghiệp công lập khác trực thuộc bộ.</w:t>
      </w:r>
    </w:p>
    <w:p>
      <w:pPr>
        <w:jc w:val="both"/>
      </w:pPr>
      <w:r>
        <w:t>Bộ trưởng Bộ Công Thương quy định chức năng, nhiệm vụ, quyền hạn và cơ cấu tổ chức của các đơn vị trực thuộc Bộ, trừ đơn vị quy định tại khoản 13,14 Điều này.</w:t>
      </w:r>
    </w:p>
    <w:p>
      <w:pPr>
        <w:jc w:val="both"/>
      </w:pPr>
      <w:r>
        <w:rPr>
          <w:b/>
        </w:rPr>
        <w:t>Điều 4. Hiệu lực thi hành</w:t>
      </w:r>
    </w:p>
    <w:p>
      <w:pPr>
        <w:jc w:val="both"/>
      </w:pPr>
      <w:r>
        <w:t>Nghị định này có hiệu lực thi hành từ ngày 01 tháng 12 năm 2022; thay thế Nghị định số 98/2017/NĐ-CP ngày 18 tháng 8 năm 2017 của Chính phủ quy định chức năng, nhiệm vụ, quyền hạn và cơ cấu tổ chức của Bộ Công Thương.</w:t>
      </w:r>
    </w:p>
    <w:p>
      <w:pPr>
        <w:jc w:val="both"/>
      </w:pPr>
      <w:r>
        <w:rPr>
          <w:b/>
        </w:rPr>
        <w:t>Điều 5. Điều khoản chuyển tiếp</w:t>
      </w:r>
    </w:p>
    <w:p>
      <w:pPr>
        <w:jc w:val="both"/>
      </w:pPr>
      <w:r>
        <w:t>Cục Cạnh tranh và Bảo vệ người tiêu dùng tiếp tục thực hiện chức năng, nhiệm vụ theo các quy định pháp luật hiện hành cho đến khi Chính phủ quy định chức năng, nhiệm vụ, quyền hạn và cơ cấu tổ chức của Ủy ban Cạnh tranh Quốc gia.</w:t>
      </w:r>
    </w:p>
    <w:p>
      <w:pPr>
        <w:jc w:val="both"/>
      </w:pPr>
      <w:r>
        <w:rPr>
          <w:b/>
        </w:rPr>
        <w:t>Điều 6.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TCCV (3b). TM. CHÍNH PHỦ</w:t>
      </w:r>
    </w:p>
    <w:p>
      <w:pPr>
        <w:jc w:val="both"/>
      </w:pPr>
      <w:r>
        <w:t>KT. THỦ TƯỚNG</w:t>
      </w:r>
    </w:p>
    <w:p>
      <w:pPr>
        <w:jc w:val="both"/>
      </w:pPr>
      <w:r>
        <w:t>PHÓ THỦ TƯỚNG</w:t>
      </w:r>
    </w:p>
    <w:p>
      <w:pPr>
        <w:jc w:val="both"/>
      </w:pPr>
      <w:r>
        <w:t>Phạm Bình Minh</w:t>
      </w:r>
    </w:p>
    <w:p>
      <w:r>
        <w:rPr>
          <w:i/>
        </w:rPr>
        <w:t>Nguồn: Cơ sở dữ liệu quốc gia về văn bản pháp luật (Bộ Tư pháp). VietSmart Legal, legal.giangpham.asia/van-ban/158687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