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578/QĐ-BNV</w:t>
      </w:r>
    </w:p>
    <w:p>
      <w:pPr>
        <w:jc w:val="both"/>
      </w:pPr>
      <w:r>
        <w:t>Hà Nội, ngày 25 tháng 07 năm 2019</w:t>
      </w:r>
    </w:p>
    <w:p>
      <w:pPr>
        <w:jc w:val="center"/>
      </w:pPr>
      <w:r>
        <w:rPr>
          <w:b/>
        </w:rPr>
        <w:t>QUYẾT ĐỊNH</w:t>
      </w:r>
    </w:p>
    <w:p>
      <w:pPr>
        <w:jc w:val="both"/>
      </w:pPr>
      <w:r>
        <w:t>VỀ VIỆC CÔNG BỐ DANH MỤC VĂN BẢN QUY PHẠM PHÁP LUẬT HẾT HIỆU LỰC TOÀN BỘ VÀ VĂN BẢN QUY PHẠM PHÁP LUẬT HẾT HIỆU LỰC MỘT PHẦN THUỘC LĨNH VỰC QUẢN LÝ NHÀ NƯỚC CỦA BỘ NỘI VỤ 6 THÁNG ĐẦU NĂM 2019</w:t>
      </w:r>
    </w:p>
    <w:p>
      <w:pPr>
        <w:jc w:val="both"/>
      </w:pPr>
      <w:r>
        <w:t>BỘ TRƯỞNG BỘ NỘI VỤ</w:t>
      </w:r>
    </w:p>
    <w:p>
      <w:pPr>
        <w:jc w:val="both"/>
      </w:pPr>
      <w:r>
        <w:t>Căn cứ Luật Ban hành văn bản quy phạm pháp năm 2015;</w:t>
      </w:r>
    </w:p>
    <w:p>
      <w:pPr>
        <w:jc w:val="both"/>
      </w:pPr>
      <w:r>
        <w:t>Căn cứ Nghị định số 16/2013/NĐ-CP ngày 06 tháng 02 năm 2013 của Chính phủ về rà soát, hệ thống hoá văn bản quy phạm pháp luật;</w:t>
      </w:r>
    </w:p>
    <w:p>
      <w:pPr>
        <w:jc w:val="both"/>
      </w:pPr>
      <w:r>
        <w:t>Căn cứ Nghị định số 34/2017/NĐ-CP ngày 03 tháng 4 năm 2017 của Chính phủ quy định chức năng, nhiệm vụ, quyền hạn và cơ cấu tổ chức của Bộ Nội vụ;</w:t>
      </w:r>
    </w:p>
    <w:p>
      <w:pPr>
        <w:jc w:val="both"/>
      </w:pPr>
      <w:r>
        <w:t>Xét đề nghị của Vụ trưởng Vụ Pháp chế,</w:t>
      </w:r>
    </w:p>
    <w:p>
      <w:pPr>
        <w:jc w:val="center"/>
      </w:pPr>
      <w:r>
        <w:rPr>
          <w:b/>
        </w:rPr>
        <w:t>QUYẾT ĐỊNH:</w:t>
      </w:r>
    </w:p>
    <w:p>
      <w:pPr>
        <w:jc w:val="both"/>
      </w:pPr>
      <w:r>
        <w:rPr>
          <w:b/>
        </w:rPr>
        <w:t>Điều 1. Công bố kèm theo Quyết định này Danh mục văn bản quy phạm pháp luật hết hiệu lực toàn bộ và văn bản quy phạm pháp luật hết hiệu lực một phần thuộc lĩnh vực quản lý nhà nước của Bộ Nội vụ 06 tháng đầu năm 2019.</w:t>
      </w:r>
    </w:p>
    <w:p>
      <w:pPr>
        <w:jc w:val="both"/>
      </w:pPr>
      <w:r>
        <w:rPr>
          <w:b/>
        </w:rPr>
        <w:t>Điều 2. Quyết định này có hiệu lực thi hành kể từ ngày ký.</w:t>
      </w:r>
    </w:p>
    <w:p>
      <w:pPr>
        <w:jc w:val="both"/>
      </w:pPr>
      <w:r>
        <w:rPr>
          <w:b/>
        </w:rPr>
        <w:t>Điều 3. Thủ trưởng các đơn vị thuộc, trực thuộc Bộ và các cơ quan có liên quan chịu trách nhiệm thi hành Quyết định này./.</w:t>
      </w:r>
    </w:p>
    <w:p>
      <w:pPr>
        <w:jc w:val="both"/>
      </w:pPr>
      <w:r>
        <w:t>Nơi nhận:</w:t>
      </w:r>
    </w:p>
    <w:p>
      <w:pPr>
        <w:jc w:val="both"/>
      </w:pPr>
      <w:r>
        <w:t>- Như Điều 3;</w:t>
      </w:r>
    </w:p>
    <w:p>
      <w:pPr>
        <w:jc w:val="both"/>
      </w:pPr>
      <w:r>
        <w:t>- Bộ trưởng (để báo cáo);</w:t>
      </w:r>
    </w:p>
    <w:p>
      <w:pPr>
        <w:jc w:val="both"/>
      </w:pPr>
      <w:r>
        <w:t>- VP Quốc hội, VP Chủ tịch nước;</w:t>
      </w:r>
    </w:p>
    <w:p>
      <w:pPr>
        <w:jc w:val="both"/>
      </w:pPr>
      <w:r>
        <w:t>- Văn phòng Chính phủ;</w:t>
      </w:r>
    </w:p>
    <w:p>
      <w:pPr>
        <w:jc w:val="both"/>
      </w:pPr>
      <w:r>
        <w:t>- Các Bộ, cơ quan ngang Bộ, cơ quan thuộc Chính phủ;</w:t>
      </w:r>
    </w:p>
    <w:p>
      <w:pPr>
        <w:jc w:val="both"/>
      </w:pPr>
      <w:r>
        <w:t>- Toà án nhân dân tối cao;</w:t>
      </w:r>
    </w:p>
    <w:p>
      <w:pPr>
        <w:jc w:val="both"/>
      </w:pPr>
      <w:r>
        <w:t>- Viện Kiểm sát nhân dân tối cao;</w:t>
      </w:r>
    </w:p>
    <w:p>
      <w:pPr>
        <w:jc w:val="both"/>
      </w:pPr>
      <w:r>
        <w:t>- Kiểm toán Nhà nước;</w:t>
      </w:r>
    </w:p>
    <w:p>
      <w:pPr>
        <w:jc w:val="both"/>
      </w:pPr>
      <w:r>
        <w:t>- UBND các tỉnh, thành phố trực thuộc TW;</w:t>
      </w:r>
    </w:p>
    <w:p>
      <w:pPr>
        <w:jc w:val="both"/>
      </w:pPr>
      <w:r>
        <w:t>- Công báo;</w:t>
      </w:r>
    </w:p>
    <w:p>
      <w:pPr>
        <w:jc w:val="both"/>
      </w:pPr>
      <w:r>
        <w:t>- Cổng Thông tin điện tử Bộ Nội vụ;</w:t>
      </w:r>
    </w:p>
    <w:p>
      <w:pPr>
        <w:jc w:val="both"/>
      </w:pPr>
      <w:r>
        <w:t>- Lưu: VT, PC.</w:t>
      </w:r>
    </w:p>
    <w:p>
      <w:pPr>
        <w:jc w:val="both"/>
      </w:pPr>
      <w:r>
        <w:t>BỘ TRƯỞNG</w:t>
      </w:r>
    </w:p>
    <w:p>
      <w:pPr>
        <w:jc w:val="both"/>
      </w:pPr>
      <w:r>
        <w:t>(Đã ký)</w:t>
      </w:r>
    </w:p>
    <w:p>
      <w:pPr>
        <w:jc w:val="both"/>
      </w:pPr>
      <w:r>
        <w:t>Lê Vĩnh Tân</w:t>
      </w:r>
    </w:p>
    <w:p>
      <w:pPr>
        <w:jc w:val="both"/>
      </w:pPr>
      <w:r>
        <w:t>PHỤ LỤC 2</w:t>
      </w:r>
    </w:p>
    <w:p>
      <w:pPr>
        <w:jc w:val="both"/>
      </w:pPr>
      <w:r>
        <w:t>DANH MỤC VĂN BẢN QUY PHAM PHÁP LUẬT HẾT HIỆU LỰC, NGƯNG HIỆU LỰC TOÀN BỘ THUỘC LĨNH VỰC QUẢN LÝ NHÀ NƯỚC CỦA BỘ NỘI VỤ TRONG KỲ HỆ THỐNG HÓA</w:t>
      </w:r>
    </w:p>
    <w:p>
      <w:pPr>
        <w:jc w:val="both"/>
      </w:pPr>
      <w:r>
        <w:t>(Từ ngày 01/01/2019 đến ngày 30/6/2019)</w:t>
      </w:r>
    </w:p>
    <w:p>
      <w:pPr>
        <w:jc w:val="both"/>
      </w:pPr>
      <w:r>
        <w:t>(Ban hành kèm theo Quyết định số 578 /QĐ-BNV ngày 25 tháng 07 năm 2019 của Bộ trưởng Bộ Nội vụ)</w:t>
      </w:r>
    </w:p>
    <w:p>
      <w:pPr>
        <w:jc w:val="both"/>
      </w:pPr>
      <w:r>
        <w:t>VĂN BẢN HẾT HIỆU LỰC, NGƯNG HIỆU LỰC TOÀN BỘ NĂM 2019</w:t>
      </w:r>
    </w:p>
    <w:p>
      <w:pPr>
        <w:jc w:val="both"/>
      </w:pPr>
      <w:r>
        <w:t>STT</w:t>
      </w:r>
    </w:p>
    <w:p>
      <w:pPr>
        <w:jc w:val="both"/>
      </w:pPr>
      <w:r>
        <w:t>Tên loại văn bản</w:t>
      </w:r>
    </w:p>
    <w:p>
      <w:pPr>
        <w:jc w:val="both"/>
      </w:pPr>
      <w:r>
        <w:t>Số, ký hiệu; ngày, tháng, năm ban hành văn bản</w:t>
      </w:r>
    </w:p>
    <w:p>
      <w:pPr>
        <w:jc w:val="both"/>
      </w:pPr>
      <w:r>
        <w:t>Tên gọi của văn bản</w:t>
      </w:r>
    </w:p>
    <w:p>
      <w:pPr>
        <w:jc w:val="both"/>
      </w:pPr>
      <w:r>
        <w:t>Lý do hết hiệu lực, ngưng hiệu lực</w:t>
      </w:r>
    </w:p>
    <w:p>
      <w:pPr>
        <w:jc w:val="both"/>
      </w:pPr>
      <w:r>
        <w:t>Ngày hết hiệu lực, ngưng hiệu lực</w:t>
      </w:r>
    </w:p>
    <w:p>
      <w:pPr>
        <w:jc w:val="both"/>
      </w:pPr>
      <w:r>
        <w:t>1</w:t>
      </w:r>
    </w:p>
    <w:p>
      <w:pPr>
        <w:jc w:val="both"/>
      </w:pPr>
      <w:r>
        <w:t>Nghị định</w:t>
      </w:r>
    </w:p>
    <w:p>
      <w:pPr>
        <w:jc w:val="both"/>
      </w:pPr>
      <w:r>
        <w:t>29/2013/NĐ-CP 08/4/2013</w:t>
      </w:r>
    </w:p>
    <w:p>
      <w:pPr>
        <w:jc w:val="both"/>
      </w:pPr>
      <w:r>
        <w:t>Sửa đổi, bổ sung một số điều của Nghị định số 92/2009/NĐ-CP ngày 22 tháng 10 năm 2009 của Chính phủ về chức danh, số lượng, một số chế độ, chính sách đối với cán bộ, công chức xã, phường, thị trấn và những người hoạt động không chuyên hách ở cấp xã.</w:t>
      </w:r>
    </w:p>
    <w:p>
      <w:pPr>
        <w:jc w:val="both"/>
      </w:pPr>
      <w:r>
        <w:t>Hủy bỏ tại khoản 2 Điều 3 Nghị định số 34/2019/NĐ-CP ngày 24/4/2019 sửa đổi, bổ sung một số quy định về cán bộ, công chức cấp xã và người hoạt động không chuyên trách ở cấp xã, ở thôn, tổ dân phố.</w:t>
      </w:r>
    </w:p>
    <w:p>
      <w:pPr>
        <w:jc w:val="both"/>
      </w:pPr>
      <w:r>
        <w:t>25/6/2019</w:t>
      </w:r>
    </w:p>
    <w:p>
      <w:pPr>
        <w:jc w:val="both"/>
      </w:pPr>
      <w:r>
        <w:t>2</w:t>
      </w:r>
    </w:p>
    <w:p>
      <w:pPr>
        <w:jc w:val="both"/>
      </w:pPr>
      <w:r>
        <w:t>Nghị định</w:t>
      </w:r>
    </w:p>
    <w:p>
      <w:pPr>
        <w:jc w:val="both"/>
      </w:pPr>
      <w:r>
        <w:t>72/2018/NĐ-CP 15/5/2018</w:t>
      </w:r>
    </w:p>
    <w:p>
      <w:pPr>
        <w:jc w:val="both"/>
      </w:pPr>
      <w:r>
        <w:t>Quy định mức lương cơ sở đối với cán bộ, công chức, viên chức và lực lượng vũ trang</w:t>
      </w:r>
    </w:p>
    <w:p>
      <w:pPr>
        <w:jc w:val="both"/>
      </w:pPr>
      <w:r>
        <w:t>Nghị định số 38/2019/NĐ-CP ngày 09/5/2019 quy định mức lương cơ sở đối với cán bộ, công chức, viên chức và lực lượng vũ trang thay thế.</w:t>
      </w:r>
    </w:p>
    <w:p>
      <w:pPr>
        <w:jc w:val="both"/>
      </w:pPr>
      <w:r>
        <w:t>01/7/2019</w:t>
      </w:r>
    </w:p>
    <w:p>
      <w:pPr>
        <w:jc w:val="both"/>
      </w:pPr>
      <w:r>
        <w:t>3</w:t>
      </w:r>
    </w:p>
    <w:p>
      <w:pPr>
        <w:jc w:val="both"/>
      </w:pPr>
      <w:r>
        <w:t>Thông tư</w:t>
      </w:r>
    </w:p>
    <w:p>
      <w:pPr>
        <w:jc w:val="both"/>
      </w:pPr>
      <w:r>
        <w:t>16/2012/TT-BNV 28/12/2012</w:t>
      </w:r>
    </w:p>
    <w:p>
      <w:pPr>
        <w:jc w:val="both"/>
      </w:pPr>
      <w:r>
        <w:t>Ban hành Quy chế thi tuyển, xét tuyển viên chức; Quy chế thi thăng hạng chức danh nghề nghiệp viên chức đối với viên chức và Nội quy kỳ thi tuyển, thi thăng hạng chức danh nghề nghiệp đối với viên chức.</w:t>
      </w:r>
    </w:p>
    <w:p>
      <w:pPr>
        <w:jc w:val="both"/>
      </w:pPr>
      <w:r>
        <w:t>Hủy bỏ tại khoản 4 Điều ố Thông tư số 03/2019/TT-BNV ngày 14/5/2019 Bộ trưởng Bộ Nội vụ ban hành Thông tư sửa đổi, bổ sung một số điều về tuyển dụng công chức, viên chức, nâng ngạch công chức, thăng hạng chức danh nghề nghiệp viên chức và thực hiện chế độ hợp đồng một số loại công việc trong cơ quan hành chính nhà nước, đơn vị sự nghiệp công lập.</w:t>
      </w:r>
    </w:p>
    <w:p>
      <w:pPr>
        <w:jc w:val="both"/>
      </w:pPr>
      <w:r>
        <w:t>01/7/2019</w:t>
      </w:r>
    </w:p>
    <w:p>
      <w:pPr>
        <w:jc w:val="both"/>
      </w:pPr>
      <w:r>
        <w:t>4</w:t>
      </w:r>
    </w:p>
    <w:p>
      <w:pPr>
        <w:jc w:val="both"/>
      </w:pPr>
      <w:r>
        <w:t>Thông tư</w:t>
      </w:r>
    </w:p>
    <w:p>
      <w:pPr>
        <w:jc w:val="both"/>
      </w:pPr>
      <w:r>
        <w:t>06/2018/TT-BNV Ngày 31/5/2018</w:t>
      </w:r>
    </w:p>
    <w:p>
      <w:pPr>
        <w:jc w:val="both"/>
      </w:pPr>
      <w:r>
        <w:t>Hướng dẫn thực hiện mức lương cơ sở đối với các đối tượng hưởng lương, phụ cấp trong các cơ quan, tổ chức, đơn vị sự nghiệp công lập của Đảng, Nhà nước, tổ chức chính trị - xã hội và hội.</w:t>
      </w:r>
    </w:p>
    <w:p>
      <w:pPr>
        <w:jc w:val="both"/>
      </w:pPr>
      <w:r>
        <w:t>Hủy bỏ tại khoản 3 Điều 4 Thông tư số 04/2019/TT-BNV ngày 24/5/2019 của Bộ trưởng hướng dẫn thực hiện mức lương cơ sở đối với các đối tượng hưởng lương, phụ cấp trong các cơ quan, tổ chức, đơn vị sự nghiệp công lập của Đảng, Nhà nước, tổ chức chính trị - xã hội và hội.</w:t>
      </w:r>
    </w:p>
    <w:p>
      <w:pPr>
        <w:jc w:val="both"/>
      </w:pPr>
      <w:r>
        <w:t>15/7/2019</w:t>
      </w:r>
    </w:p>
    <w:p>
      <w:pPr>
        <w:jc w:val="both"/>
      </w:pPr>
      <w:r>
        <w:t>5</w:t>
      </w:r>
    </w:p>
    <w:p>
      <w:pPr>
        <w:jc w:val="both"/>
      </w:pPr>
      <w:r>
        <w:t>Thông tư</w:t>
      </w:r>
    </w:p>
    <w:p>
      <w:pPr>
        <w:jc w:val="both"/>
      </w:pPr>
      <w:r>
        <w:t>06/2016/TT BNV Ngày 24/11/2016</w:t>
      </w:r>
    </w:p>
    <w:p>
      <w:pPr>
        <w:jc w:val="both"/>
      </w:pPr>
      <w:r>
        <w:t>Quy định chế độ thông tin, báo cáo công tác ngành Nội vụ.</w:t>
      </w:r>
    </w:p>
    <w:p>
      <w:pPr>
        <w:jc w:val="both"/>
      </w:pPr>
      <w:r>
        <w:t>Hủy bỏ tại Điều 14 Thông tư số 08/2019/TT- BNV ngày 10/6/2019 của Bộ trưởng Bộ Nội vụ quy định chế độ báo cáo công tác ngành Nội vụ.</w:t>
      </w:r>
    </w:p>
    <w:p>
      <w:pPr>
        <w:jc w:val="both"/>
      </w:pPr>
      <w:r>
        <w:t>25/7/2019</w:t>
      </w:r>
    </w:p>
    <w:p>
      <w:pPr>
        <w:jc w:val="both"/>
      </w:pPr>
      <w:r>
        <w:t>6</w:t>
      </w:r>
    </w:p>
    <w:p>
      <w:pPr>
        <w:jc w:val="both"/>
      </w:pPr>
      <w:r>
        <w:t>Thông tư</w:t>
      </w:r>
    </w:p>
    <w:p>
      <w:pPr>
        <w:jc w:val="both"/>
      </w:pPr>
      <w:r>
        <w:t>08/2018/TT-BNV Ngày 28/6/2019</w:t>
      </w:r>
    </w:p>
    <w:p>
      <w:pPr>
        <w:jc w:val="both"/>
      </w:pPr>
      <w:r>
        <w:t>Hướng dẫn thực hiện điều chỉnh mức trợ cấp hàng tháng từ ngày 01 tháng 7 năm 2018 đối với cán bộ xã đã nghỉ việc theo Quyết định số 130-CP ngày 20 tháng 6 năm 1975 của Hội đồng Chính phủ và Quyết định số 111-HĐBT ngày 13 tháng 10 năm 1981 của Hội đồng Bộ trưởng.</w:t>
      </w:r>
    </w:p>
    <w:p>
      <w:pPr>
        <w:jc w:val="both"/>
      </w:pPr>
      <w:r>
        <w:t>Thay thế bởi khoản 3 Điều 4 Thông tư số 09/2019/TT-BNV ngày 14/6/2019 của Bộ trưởng Bộ Nội vụ hướng dẫn thực hiện điều chỉnh mức trợ cấp hàng tháng từ ngày 01 tháng 7 năm 2019 đối với cán bộ xã đã nghỉ việc theo Quyết định số 130-CP ngày 20 tháng 6 năm 1975 của Hội đồng Chính phủ và Quyết định số 111-HĐBT ngày 13 tháng 10 năm 1981 của Hội đồng Bộ trưởng.</w:t>
      </w:r>
    </w:p>
    <w:p>
      <w:pPr>
        <w:jc w:val="both"/>
      </w:pPr>
      <w:r>
        <w:t>01/8/2019</w:t>
      </w:r>
    </w:p>
    <w:p>
      <w:pPr>
        <w:jc w:val="both"/>
      </w:pPr>
      <w:r>
        <w:t>PHỤ LỤC 3</w:t>
      </w:r>
    </w:p>
    <w:p>
      <w:pPr>
        <w:jc w:val="both"/>
      </w:pPr>
      <w:r>
        <w:t>DANH MỤC VĂN BẢN QUY PHẠM PHÁP LUẬT HẾT HIỆU LỰC, NGƯNG HIỆU LỰC MỘT PHẦN THUỘC LĨNH VỰC QUẢN LÝ NHÀ NƯỚC CỦA BỘ NỘI VỤ TRONG KỲ HỆ THỐNG HÓA</w:t>
      </w:r>
    </w:p>
    <w:p>
      <w:pPr>
        <w:jc w:val="both"/>
      </w:pPr>
      <w:r>
        <w:t>(từ ngày 01/01/2019 đến ngày 30/6/2019)</w:t>
      </w:r>
    </w:p>
    <w:p>
      <w:pPr>
        <w:jc w:val="both"/>
      </w:pPr>
      <w:r>
        <w:t>(Ban hành kèm theo Quyết định số 578 /QĐ-BNV ngày 25 tháng 07 năm 2019 của Bộ trưởng Bộ Nội vụ)</w:t>
      </w:r>
    </w:p>
    <w:p>
      <w:pPr>
        <w:jc w:val="both"/>
      </w:pPr>
      <w:r>
        <w:t>VĂN BẢN HẾT HIỆU LỰC, NGƯNG HIỆU LỰC MỘT PHẦN NĂM 2019</w:t>
      </w:r>
    </w:p>
    <w:p>
      <w:pPr>
        <w:jc w:val="both"/>
      </w:pPr>
      <w:r>
        <w:t>STT</w:t>
      </w:r>
    </w:p>
    <w:p>
      <w:pPr>
        <w:jc w:val="both"/>
      </w:pPr>
      <w:r>
        <w:t>Tên loại văn bản</w:t>
      </w:r>
    </w:p>
    <w:p>
      <w:pPr>
        <w:jc w:val="both"/>
      </w:pPr>
      <w:r>
        <w:t>Số, ký hiệu; ngày, tháng, năm ban hành văn bản; tên gọi của văn bản</w:t>
      </w:r>
    </w:p>
    <w:p>
      <w:pPr>
        <w:jc w:val="both"/>
      </w:pPr>
      <w:r>
        <w:t>Nội dung quy định hết hiệu lực, ngưng hiệu lực</w:t>
      </w:r>
    </w:p>
    <w:p>
      <w:pPr>
        <w:jc w:val="both"/>
      </w:pPr>
      <w:r>
        <w:t>Lý do hết hiệu lực, ngưng hiệu lực</w:t>
      </w:r>
    </w:p>
    <w:p>
      <w:pPr>
        <w:jc w:val="both"/>
      </w:pPr>
      <w:r>
        <w:t>Ngày hết hiệu lực, ngưng hiệu lực</w:t>
      </w:r>
    </w:p>
    <w:p>
      <w:pPr>
        <w:jc w:val="both"/>
      </w:pPr>
      <w:r>
        <w:t>1</w:t>
      </w:r>
    </w:p>
    <w:p>
      <w:pPr>
        <w:jc w:val="both"/>
      </w:pPr>
      <w:r>
        <w:t>Nghị định</w:t>
      </w:r>
    </w:p>
    <w:p>
      <w:pPr>
        <w:jc w:val="both"/>
      </w:pPr>
      <w:r>
        <w:t>92/2009/NĐ-CP ngày 22/10/2009 về chức danh, số lượng, một số chế độ, chính sách đối với cán bộ, công chức ở xã, phường, thị trấn và những người hoạt động không chuyên trách ở cấp xã,</w:t>
      </w:r>
    </w:p>
    <w:p>
      <w:pPr>
        <w:jc w:val="both"/>
      </w:pPr>
      <w:r>
        <w:t>Bãi bỏ Điều 9, khoản 3 Điều 19.</w:t>
      </w:r>
    </w:p>
    <w:p>
      <w:pPr>
        <w:jc w:val="both"/>
      </w:pPr>
      <w:r>
        <w:t>Khoản 2 Điều 3 Nghị định số 34/2019/NĐ-CP ngày 24/4/2019 sửa đổi, bổ sung một số quy định về cán bộ, công chức cấp xã và người hoạt động không chuyên trách ở cấp xã, ở thôn, tổ dân phố.</w:t>
      </w:r>
    </w:p>
    <w:p>
      <w:pPr>
        <w:jc w:val="both"/>
      </w:pPr>
      <w:r>
        <w:t>25/6/2019</w:t>
      </w:r>
    </w:p>
    <w:p>
      <w:pPr>
        <w:jc w:val="both"/>
      </w:pPr>
      <w:r>
        <w:t>2</w:t>
      </w:r>
    </w:p>
    <w:p>
      <w:pPr>
        <w:jc w:val="both"/>
      </w:pPr>
      <w:r>
        <w:t>Thông tư</w:t>
      </w:r>
    </w:p>
    <w:p>
      <w:pPr>
        <w:jc w:val="both"/>
      </w:pPr>
      <w:r>
        <w:t>13/2010/TT-BNV ngày 30/12/2010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w:t>
      </w:r>
    </w:p>
    <w:p>
      <w:pPr>
        <w:jc w:val="both"/>
      </w:pPr>
      <w:r>
        <w:t>Bãi bỏ Điều 2; Điều 7 .</w:t>
      </w:r>
    </w:p>
    <w:p>
      <w:pPr>
        <w:jc w:val="both"/>
      </w:pPr>
      <w:r>
        <w:t>Điểm a khoản 4 Điều 6 Thông tư số 03/2019/TT-BNV ngày 14/5/2019 Bộ trưởng Bộ Nội vụ ban hành Thông tư sửa đổi, bổ sung một số điều về tuyển dụng công chức, viên chức, nâng ngạch công chức, thăng hạng chức danh nghề nghiệp viên chức và thực hiện chế độ hợp đồng một số loại công việc trong cơ quan hành chính nhà nước, đơn vị sự nghiệp công lập.</w:t>
      </w:r>
    </w:p>
    <w:p>
      <w:pPr>
        <w:jc w:val="both"/>
      </w:pPr>
      <w:r>
        <w:t>01/7/2019</w:t>
      </w:r>
    </w:p>
    <w:p>
      <w:pPr>
        <w:jc w:val="both"/>
      </w:pPr>
      <w:r>
        <w:t>3</w:t>
      </w:r>
    </w:p>
    <w:p>
      <w:pPr>
        <w:jc w:val="both"/>
      </w:pPr>
      <w:r>
        <w:t>Thông tư</w:t>
      </w:r>
    </w:p>
    <w:p>
      <w:pPr>
        <w:jc w:val="both"/>
      </w:pPr>
      <w:r>
        <w:t>05/2012/TT-BNV ngày 24/10/2012 của Bộ trưởng Bộ Nội vụ sửa đổi, bổ sung một số điều của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w:t>
      </w:r>
    </w:p>
    <w:p>
      <w:pPr>
        <w:jc w:val="both"/>
      </w:pPr>
      <w:r>
        <w:t>Bãi bỏ khoản 2, khoản 3 Điều 1</w:t>
      </w:r>
    </w:p>
    <w:p>
      <w:pPr>
        <w:jc w:val="both"/>
      </w:pPr>
      <w:r>
        <w:t>Điểm b khoản 4 Điều 6 Thông tư số 03/2019/TT-BNV ngày 14/5/2019 Bộ trưởng Bộ Nội ban hành Thông tư sửa đổi, bổ sung một số điều về tuyển dụng công chức, viên chức...</w:t>
      </w:r>
    </w:p>
    <w:p>
      <w:pPr>
        <w:jc w:val="both"/>
      </w:pPr>
      <w:r>
        <w:t>01/7/2019</w:t>
      </w:r>
    </w:p>
    <w:p>
      <w:pPr>
        <w:jc w:val="both"/>
      </w:pPr>
      <w:r>
        <w:t>4</w:t>
      </w:r>
    </w:p>
    <w:p>
      <w:pPr>
        <w:jc w:val="both"/>
      </w:pPr>
      <w:r>
        <w:t>Thông tư</w:t>
      </w:r>
    </w:p>
    <w:p>
      <w:pPr>
        <w:jc w:val="both"/>
      </w:pPr>
      <w:r>
        <w:t>05/2017/TT-BNV ngày 15 tháng 8 năm 2017 của Bộ trưởng Bộ Nội vụ sửa đổi, bổ sung một số điều của Thông tư số 11/2014/TT-BNV ngày 09 tháng 10 năm 2014 và Thông tư số 13/2010/TT-BNV ngày 30 tháng 12 năm 2010 của Bộ trưởng Bộ Nội vụ về tiêu chuẩn nghiệp vụ chuyên môn, bổ nhiệm ngạch và xếp lương đối với các ngạch công chức chuyên ngành hành chính và việc tổ chức thi nâng ngạch công chức.</w:t>
      </w:r>
    </w:p>
    <w:p>
      <w:pPr>
        <w:jc w:val="both"/>
      </w:pPr>
      <w:r>
        <w:t>Bãi bỏ khoản 1; khoản 3 Điều 2</w:t>
      </w:r>
    </w:p>
    <w:p>
      <w:pPr>
        <w:jc w:val="both"/>
      </w:pPr>
      <w:r>
        <w:t>Điểm c khoản 4 Điều 6 Thông tư số 03/2019/TT-BNV ngày 14/5/2019 Bộ trưởng Bộ Nội ban hành Thông tư sửa đổi, bổ sung một số điều về tuyển dụng công chức, viên chức ...</w:t>
      </w:r>
    </w:p>
    <w:p>
      <w:pPr>
        <w:jc w:val="both"/>
      </w:pPr>
      <w:r>
        <w:t>01/7/2019</w:t>
      </w:r>
    </w:p>
    <w:p>
      <w:pPr>
        <w:jc w:val="both"/>
      </w:pPr>
      <w:r>
        <w:t>5</w:t>
      </w:r>
    </w:p>
    <w:p>
      <w:pPr>
        <w:jc w:val="both"/>
      </w:pPr>
      <w:r>
        <w:t>Thông tư</w:t>
      </w:r>
    </w:p>
    <w:p>
      <w:pPr>
        <w:jc w:val="both"/>
      </w:pPr>
      <w:r>
        <w:t>12/2012/TT-BNV ngày 18 tháng 12 năm 2012 của Bộ trưởng Bộ Nội vụ quy định về chức danh nghề nghiệp và thay đổi chức danh nghề nghiệp đối với viên chức.</w:t>
      </w:r>
    </w:p>
    <w:p>
      <w:pPr>
        <w:jc w:val="both"/>
      </w:pPr>
      <w:r>
        <w:t>Bãi bỏ khoản 4 Điều 11</w:t>
      </w:r>
    </w:p>
    <w:p>
      <w:pPr>
        <w:jc w:val="both"/>
      </w:pPr>
      <w:r>
        <w:t>Điểm d khoản 4 Điều 6 Thông tư số 03/2019/TT-BNV ngày 14/5/2019 Bộ trưởng Bộ Nội ban hành Thông tư sửa đổi, bổ sung một số điều về tuyển dụng công chức, viên chức ...</w:t>
      </w:r>
    </w:p>
    <w:p>
      <w:pPr>
        <w:jc w:val="both"/>
      </w:pPr>
      <w:r>
        <w:t>01/7/2019</w:t>
      </w:r>
    </w:p>
    <w:p>
      <w:pPr>
        <w:jc w:val="both"/>
      </w:pPr>
      <w:r>
        <w:t>6</w:t>
      </w:r>
    </w:p>
    <w:p>
      <w:pPr>
        <w:jc w:val="both"/>
      </w:pPr>
      <w:r>
        <w:t>Thông tư</w:t>
      </w:r>
    </w:p>
    <w:p>
      <w:pPr>
        <w:jc w:val="both"/>
      </w:pPr>
      <w:r>
        <w:t>15/2012/TT-BNV ngày 25 tháng 12 năm 2012 của Bộ trưởng Bộ Nội vụ hướng dẫn về tuyển dụng, ký kết hợp đồng làm việc và đền bù chi phí đào tạo, bồi dưỡng đối với viên chức:</w:t>
      </w:r>
    </w:p>
    <w:p>
      <w:pPr>
        <w:jc w:val="both"/>
      </w:pPr>
      <w:r>
        <w:t>Bãi bỏ Điều 2, Điều 4, Điều 7 và Điều 8</w:t>
      </w:r>
    </w:p>
    <w:p>
      <w:pPr>
        <w:jc w:val="both"/>
      </w:pPr>
      <w:r>
        <w:t>Điểm đ khoản 4 Điều 6 Thông tư số 03/2019/TT-BNV ngày 14/5/2019 Bộ trưởng Bộ Nội ban hành Thông tư sửa đổi, bổ sung một số điều về tuyển dụng công chức, viên chức...</w:t>
      </w:r>
    </w:p>
    <w:p>
      <w:pPr>
        <w:jc w:val="both"/>
      </w:pPr>
      <w:r>
        <w:t>01/7/2019</w:t>
      </w:r>
    </w:p>
    <w:p>
      <w:pPr>
        <w:jc w:val="both"/>
      </w:pPr>
      <w:r>
        <w:t>7</w:t>
      </w:r>
    </w:p>
    <w:p>
      <w:pPr>
        <w:jc w:val="both"/>
      </w:pPr>
      <w:r>
        <w:t>Thông tư</w:t>
      </w:r>
    </w:p>
    <w:p>
      <w:pPr>
        <w:jc w:val="both"/>
      </w:pPr>
      <w:r>
        <w:t>11/2012/TT-BNV ngày 17 tháng 12 năm 2012 của Bộ trưởng Bộ Nội vụ quy định về chế độ báo cáo thống kê và quản lý hồ sơ công chức</w:t>
      </w:r>
    </w:p>
    <w:p>
      <w:pPr>
        <w:jc w:val="both"/>
      </w:pPr>
      <w:r>
        <w:t>Bãi bỏ khoản 4, khoản 5 và khoản 6 Điều 11</w:t>
      </w:r>
    </w:p>
    <w:p>
      <w:pPr>
        <w:jc w:val="both"/>
      </w:pPr>
      <w:r>
        <w:t>Điều 3 Thông tư số 06/2019/TT- BNV ngày 01/6/2019 của Bộ trưởng Bộ Nội vụ ban hành Thông tư sửa đổi, bổ sung một số điều của Thông tư số 11/2012/TT-BNV ngày 17 tháng 12 năm 2012 của Bộ trưởng Bộ Nội vụ quy định về chế độ báo cáo thống kê và quản lý hồ sơ công chức thay thế.</w:t>
      </w:r>
    </w:p>
    <w:p>
      <w:pPr>
        <w:jc w:val="both"/>
      </w:pPr>
      <w:r>
        <w:t>15/7/2019</w:t>
      </w:r>
    </w:p>
    <w:p>
      <w:r>
        <w:rPr>
          <w:i/>
        </w:rPr>
        <w:t>Nguồn: Cơ sở dữ liệu quốc gia về văn bản pháp luật (Bộ Tư pháp). VietSmart Legal, legal.giangpham.asia/van-ban/136655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