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45/2018/TT-BGTVT</w:t>
      </w:r>
    </w:p>
    <w:p>
      <w:pPr>
        <w:jc w:val="both"/>
      </w:pPr>
      <w:r>
        <w:t>Hà Nội, ngày 13 tháng 8 năm 2018</w:t>
      </w:r>
    </w:p>
    <w:p>
      <w:pPr>
        <w:jc w:val="center"/>
      </w:pPr>
      <w:r>
        <w:rPr>
          <w:b/>
        </w:rPr>
        <w:t>THÔNG TƯ</w:t>
      </w:r>
    </w:p>
    <w:p>
      <w:pPr>
        <w:jc w:val="both"/>
      </w:pPr>
      <w:r>
        <w:t>Sửa đổi, bổ sung một số điều của Thông tư số 90/2014/TT-BGTVT ngày 31 tháng 12 năm 2014 của Bộ trưởng Bộ Giao thông vận tải hướng dẫn một số nội dung về quản lý, khai thác và bảo trì công trình đường cao tốc</w:t>
      </w:r>
    </w:p>
    <w:p>
      <w:pPr>
        <w:jc w:val="both"/>
      </w:pPr>
      <w:r>
        <w:t>____________________</w:t>
      </w:r>
    </w:p>
    <w:p>
      <w:pPr>
        <w:jc w:val="both"/>
      </w:pPr>
      <w:r>
        <w:t>Căn cứ Luật Giao thông đường bộ ngày 13 tháng 11 năm 2008;</w:t>
      </w:r>
    </w:p>
    <w:p>
      <w:pPr>
        <w:jc w:val="both"/>
      </w:pPr>
      <w:r>
        <w:t>Căn cứ Nghị định số 32/2014/NĐ-CP ngày 22 tháng 4 năm 2014 của Chính phủ về quản lý, khai thác và bảo trì công trình đường cao tốc;</w:t>
      </w:r>
    </w:p>
    <w:p>
      <w:pPr>
        <w:jc w:val="both"/>
      </w:pPr>
      <w:r>
        <w:t>Căn cứ Nghị định số 46/2015/NĐ-CP ngày 12 tháng 5 năm 201 5 của Chính phủ về quản lý chất lượng và bảo trì công trình xây dựng;</w:t>
      </w:r>
    </w:p>
    <w:p>
      <w:pPr>
        <w:jc w:val="both"/>
      </w:pPr>
      <w:r>
        <w:t>Căn cứ Nghị định số 11/2010/NĐ-CP ngày 24 tháng 02 năm 2010 của Chính phủ quy định về quản lý và bảo vệ kết cấu hạ tầng giao thông đường bộ; Nghị định số 100/2013/NĐ-CP ngày 03 tháng 9 năm 2013 của Chính phủ về sửa đổi, bổ sung một số điều của Nghị định số 11/2010/NĐ-CP ;</w:t>
      </w:r>
    </w:p>
    <w:p>
      <w:pPr>
        <w:jc w:val="both"/>
      </w:pPr>
      <w:r>
        <w:t>Căn cứ Nghị định số 12/2017/NĐ-CP ngày 10 tháng 02 năm 201 7 của Chính phủ quy định chức năng, nhiệm vụ, quyền hạn và cơ cấu tổ chức của Bộ Giao thông vận tải;</w:t>
      </w:r>
    </w:p>
    <w:p>
      <w:pPr>
        <w:jc w:val="both"/>
      </w:pPr>
      <w:r>
        <w:t>Theo đề nghị của Vụ trưởng Vụ Kết cấu hạ tầng giao thông và Tổng C ục trưởng Tổng cục Đường bộ Việt Nam ;</w:t>
      </w:r>
    </w:p>
    <w:p>
      <w:pPr>
        <w:jc w:val="both"/>
      </w:pPr>
      <w:r>
        <w:t>Bộ trưởng Bộ Giao thông vận tải ban hành Thông tư sửa đổi, bổ sung một số điều của Thông tư số 90/2014/TT-BGTVT ngày 31 tháng 12 năm 2014 hướng dẫn một số nội dung về quản lý, khai thác và bảo trì công trình đường cao tốc như sau:</w:t>
      </w:r>
    </w:p>
    <w:p>
      <w:pPr>
        <w:jc w:val="both"/>
      </w:pPr>
      <w:r>
        <w:rPr>
          <w:b/>
        </w:rPr>
        <w:t>Điều 1. Sửa đổi, bổ sung một số điều của Thông tư số 90/2014/TT-BGTVT ngày 31 tháng 12 năm 2014 của Bộ trưởng Bộ Giao thông vận tải hướng dẫn một số nội dung về quản lý, khai thác và bảo trì công trình đường cao tốc</w:t>
      </w:r>
    </w:p>
    <w:p>
      <w:pPr>
        <w:jc w:val="both"/>
      </w:pPr>
      <w:r>
        <w:t>1. Sửa đổi, bổ sung Khoản 2, Điều 2 như sau:</w:t>
      </w:r>
    </w:p>
    <w:p>
      <w:pPr>
        <w:jc w:val="both"/>
      </w:pPr>
      <w:r>
        <w:t>"2. Doanh nghiệp đầu tư xây dựng và quản lý, khai thác, bảo trì công trình đường cao tốc là doanh nghiệp dự án đối tác công tư (PPP) và doanh nghiệp được nhà nước giao đầu tư xây dựng, quản lý, khai thác công trình đường cao tốc (sau đây gọi chung là nhà đầu tư).</w:t>
      </w:r>
    </w:p>
    <w:p>
      <w:pPr>
        <w:jc w:val="both"/>
      </w:pPr>
      <w:r>
        <w:t>2. Sửa đổi, bổ sung điểm a, khoản 1, Điều 12 như sau:</w:t>
      </w:r>
    </w:p>
    <w:p>
      <w:pPr>
        <w:jc w:val="both"/>
      </w:pPr>
      <w:r>
        <w:t>"a) Tổ chức tuần kiểm đường cao tốc theo quy định của Bộ trưởng Bộ Giao thông vận tải;".</w:t>
      </w:r>
    </w:p>
    <w:p>
      <w:pPr>
        <w:jc w:val="both"/>
      </w:pPr>
      <w:r>
        <w:t>3. Sửa đổi, bổ sung khoản 2, Điều 12 như sau:</w:t>
      </w:r>
    </w:p>
    <w:p>
      <w:pPr>
        <w:jc w:val="both"/>
      </w:pPr>
      <w:r>
        <w:t>"2. Trách nhiệm của nhà đầu tư, doanh nghiệp được giao quản lý, khai thác, bảo trì công trình đường cao tốc:</w:t>
      </w:r>
    </w:p>
    <w:p>
      <w:pPr>
        <w:jc w:val="both"/>
      </w:pPr>
      <w:r>
        <w:t>a) Kiểm tra, giám sát công tác bảo vệ kết cấu hạ tầng đường cao tốc của đơn vị khai thác, bảo trì;</w:t>
      </w:r>
    </w:p>
    <w:p>
      <w:pPr>
        <w:jc w:val="both"/>
      </w:pPr>
      <w:r>
        <w:t>b) Phối hợp với các cơ quan chức năng, chính quyền địa phương ngăn chặn, xử lý các hành vi bị nghiêm cấm quy định tại các khoản 1, 2, 3 Điều 8, khoản 2 Điều 35 Luật Giao thông đường bộ và các hành vi vi phạm quy định về quản lý, bảo vệ kết cấu hạ tầng giao thông đường bộ;</w:t>
      </w:r>
    </w:p>
    <w:p>
      <w:pPr>
        <w:jc w:val="both"/>
      </w:pPr>
      <w:r>
        <w:t>c) Thực hiện trách nhiệm như quy định đối với cơ quan quản lý đường cao tốc quy định tại điểm b khoản 1 Điều này đối với công trình đường cao tốc do mình quản lý. Đồng thời, có trách nhiệm báo cáo cơ quan quản lý đường cao tốc kết quả quản lý, khai thác theo quy định;</w:t>
      </w:r>
    </w:p>
    <w:p>
      <w:pPr>
        <w:jc w:val="both"/>
      </w:pPr>
      <w:r>
        <w:t>d) Giám sát việc thực hiện nhiệm vụ tuần đường; phối hợp với các cơ quan có thẩm quyền xử lý các hành vi vi phạm kết cấu hạ tầng đường cao tốc.".</w:t>
      </w:r>
    </w:p>
    <w:p>
      <w:pPr>
        <w:jc w:val="both"/>
      </w:pPr>
      <w:r>
        <w:t>4. Sửa đổi, bổ sung điểm đ, khoản 2, Điều 17 như sau:</w:t>
      </w:r>
    </w:p>
    <w:p>
      <w:pPr>
        <w:jc w:val="both"/>
      </w:pPr>
      <w:r>
        <w:t>"đ) Kiểm tra việc thực hiện quản lý, khai thác và bảo trì công trình đường cao tốc trong phạm vi khu vực quản lý; xử lý hoặc phối hợp xử lý các sai phạm theo thẩm quyền.".</w:t>
      </w:r>
    </w:p>
    <w:p>
      <w:pPr>
        <w:jc w:val="both"/>
      </w:pPr>
      <w:r>
        <w:t>5. Bãi bỏ các Điều 4, Điều 6, Điều 11, Điều 20, Điều 21, Điều 22, Điều 23, Điều 24, Điều 25 Thông tư số 90/2014/TT-BGTVT ngày 31 tháng 12 năm 2014 hướng dẫn một số nội dung về quản lý, khai thác và bảo trì công trình đường cao tốc.</w:t>
      </w:r>
    </w:p>
    <w:p>
      <w:pPr>
        <w:jc w:val="both"/>
      </w:pPr>
      <w:r>
        <w:rPr>
          <w:b/>
        </w:rPr>
        <w:t>Điều 2. Trách nhiệm tổ chức thực hiện</w:t>
      </w:r>
    </w:p>
    <w:p>
      <w:pPr>
        <w:jc w:val="both"/>
      </w:pPr>
      <w:r>
        <w:t>Chánh Văn phòng Bộ, Chánh Thanh tra Bộ, các Vụ trưởng, Tổng Cục trưởng Tổng cục Đường bộ Việt Nam, Thủ trưởng cơ quan, tổ chức và cá nhân liên quan chịu trách nhiệm thi hành Thông tư này.</w:t>
      </w:r>
    </w:p>
    <w:p>
      <w:pPr>
        <w:jc w:val="both"/>
      </w:pPr>
      <w:r>
        <w:rPr>
          <w:b/>
        </w:rPr>
        <w:t>Điều 3. Điều khoản thi hành</w:t>
      </w:r>
    </w:p>
    <w:p>
      <w:pPr>
        <w:jc w:val="both"/>
      </w:pPr>
      <w:r>
        <w:t>Thông tư này có hiệu lực thi hành kể từ ngày 01 tháng 10 năm 2018.</w:t>
      </w:r>
    </w:p>
    <w:p>
      <w:pPr>
        <w:jc w:val="both"/>
      </w:pPr>
      <w:r>
        <w:t>KT. BỘ TRƯỞNG</w:t>
      </w:r>
    </w:p>
    <w:p>
      <w:pPr>
        <w:jc w:val="both"/>
      </w:pPr>
      <w:r>
        <w:t>THỨ TRƯỞNG</w:t>
      </w:r>
    </w:p>
    <w:p>
      <w:pPr>
        <w:jc w:val="both"/>
      </w:pPr>
      <w:r>
        <w:t>(Đã ký)</w:t>
      </w:r>
    </w:p>
    <w:p>
      <w:pPr>
        <w:jc w:val="both"/>
      </w:pPr>
      <w:r>
        <w:t>Lê Đình Thọ</w:t>
      </w:r>
    </w:p>
    <w:p>
      <w:r>
        <w:rPr>
          <w:i/>
        </w:rPr>
        <w:t>Nguồn: Cơ sở dữ liệu quốc gia về văn bản pháp luật (Bộ Tư pháp). VietSmart Legal, legal.giangpham.asia/van-ban/131990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