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01/2018/TT-BKHĐT</w:t>
      </w:r>
    </w:p>
    <w:p>
      <w:pPr>
        <w:jc w:val="both"/>
      </w:pPr>
      <w:r>
        <w:t>Hà Nội, ngày 30 tháng 3 năm 2018</w:t>
      </w:r>
    </w:p>
    <w:p>
      <w:pPr>
        <w:jc w:val="center"/>
      </w:pPr>
      <w:r>
        <w:rPr>
          <w:b/>
        </w:rPr>
        <w:t>THÔNG TƯ</w:t>
      </w:r>
    </w:p>
    <w:p>
      <w:pPr>
        <w:jc w:val="both"/>
      </w:pPr>
      <w:r>
        <w:t>Ban hành danh mục máy móc, thiết bị, phụ tùng thay thế,</w:t>
      </w:r>
    </w:p>
    <w:p>
      <w:pPr>
        <w:jc w:val="both"/>
      </w:pPr>
      <w:r>
        <w:t>phương tiện vận tải chuyên dùng, nguyên liệu, vật tư, bán thành phẩm</w:t>
      </w:r>
    </w:p>
    <w:p>
      <w:pPr>
        <w:jc w:val="both"/>
      </w:pPr>
      <w:r>
        <w:t>trong nước đã sản xuất được</w:t>
      </w:r>
    </w:p>
    <w:p>
      <w:pPr>
        <w:jc w:val="both"/>
      </w:pPr>
      <w:r>
        <w:t>________________</w:t>
      </w:r>
    </w:p>
    <w:p>
      <w:pPr>
        <w:jc w:val="both"/>
      </w:pPr>
      <w:r>
        <w:t>Căn cứ Nghị định số 86/2017/NĐ-CP của Chính phủ ngày 25 tháng 7 năm 2017 quy định chức năng, nhiệm vụ, quyền hạn và cơ cấu tổ chức của Bộ kế hoạch và Đầu tư;</w:t>
      </w:r>
    </w:p>
    <w:p>
      <w:pPr>
        <w:jc w:val="both"/>
      </w:pPr>
      <w:r>
        <w:t>Căn cứ Nghị định số 134/2016/NĐ-CP ngày 01/9/2016 quy định chi tiết một số điều và biện pháp thi hành Luật Thuế xuất khẩu, thuế nhập khẩu số 107/2016/QH13 ngày 06/4/2016;</w:t>
      </w:r>
    </w:p>
    <w:p>
      <w:pPr>
        <w:jc w:val="both"/>
      </w:pPr>
      <w:r>
        <w:t>Căn cứ Nghị định số 209/2013/NĐ-CP ngày 18/12/2013 của Chính phủ quy định chi tiết và hướng dẫn thi hành một số điều Luật Thuế giá trị gia tăng số 13/2008/QH12 ; Nghị định 100/2016NĐ-CP ngày 01/7/2016 sửa đổi, bổ sung Nghị định số 209/2013/NĐ-CP ngày 18/12/2013 của Chính phủ quy định chi tiết và hướng dẫn thi hành một số điều của Luật Thuế giá trị gia tăng đã được sửa đổi bổ sung tại Nghị định số 12/2015/NĐ-CP ngày 12/02/2015 của Chính phủ;</w:t>
      </w:r>
    </w:p>
    <w:p>
      <w:pPr>
        <w:jc w:val="both"/>
      </w:pPr>
      <w:r>
        <w:t>Căn cứ Nghị định số 122/2016/NĐ-CP CP ngày 01/9/2016 của Chính phủ về Biểu thuế xuất khẩu, Biểu thuế nhập khẩu ưu đãi, Danh mục hàng hóa và mức thuế tuyệt đối, thuế hỗn hợp, thuế nhập khẩu ngoài hạn ngạch thuế quan;</w:t>
      </w:r>
    </w:p>
    <w:p>
      <w:pPr>
        <w:jc w:val="both"/>
      </w:pPr>
      <w:r>
        <w:t>Căn cứ Nghị định số 125/2017/NĐ-CP ngày 16/11/2017 của Chính phủ sửa đổi, bổ sung một số điều của Nghị định số 122/2016/NĐ-CP ngày 01/9/2016 của Chính phủ về Biểu thuế xuất khẩu, Biểu thuế nhập khẩu ưu đãi, Danh mục hàng hóa và mức thuế tuyệt đối, thuế hỗn hợp, thuế nhập khẩu ngoài hạn ngạch thuế quan;</w:t>
      </w:r>
    </w:p>
    <w:p>
      <w:pPr>
        <w:jc w:val="both"/>
      </w:pPr>
      <w:r>
        <w:t>Căn cứ Quyết định số 13/2015/QĐ-TTg ngày 05/5/2015 của Thủ tướng Chính phủ về cơ chế, chính sách khuyến khích phát triển vận tải hành khách công cộng bằng xe buýt;</w:t>
      </w:r>
    </w:p>
    <w:p>
      <w:pPr>
        <w:jc w:val="both"/>
      </w:pPr>
      <w:r>
        <w:t>Căn cứ Quyết định số 08/2017/QĐ-TTg ngày 31/3/2017 của Thủ tướng Chính phủ hướng dẫn thực hiện Nghị định thư giữa Chính phủ nước Cộng hòa xã hội chủ nghĩa Việt Nam và Chính phủ Liên bang Nga về hỗ trợ sản xuất phương tiện vận tải có động cơ trên lãnh thổ Việt Nam;</w:t>
      </w:r>
    </w:p>
    <w:p>
      <w:pPr>
        <w:jc w:val="both"/>
      </w:pPr>
      <w:r>
        <w:t>Căn cứ Quyết định số 09/2017/QĐ-TTg ngày 31/3/2017 của Thủ tướng Chính phủ hướng dẫn thực hiện Nghị định thư giữa Chính phủ nước Cộng hòa xã hội chủ nghĩa Việt Nam và Chính phủ cộng hòa Bê-la-rút về hỗ trợ sản xuất phương tiện vận tải có động cơ trên lãnh thổ Việt Nam.</w:t>
      </w:r>
    </w:p>
    <w:p>
      <w:pPr>
        <w:jc w:val="both"/>
      </w:pPr>
      <w:r>
        <w:t>Bộ trưởng Bộ Kế hoạch và Đầu tư ban hành các danh mục máy móc, thiết bị, phụ tùng thay thế, phương tiện vận tải chuyên dùng, nguyên liệu, vật tư, bán thành phẩm trong nước đã sản xuất được như sau:</w:t>
      </w:r>
    </w:p>
    <w:p>
      <w:pPr>
        <w:jc w:val="both"/>
      </w:pPr>
      <w:r>
        <w:rPr>
          <w:b/>
        </w:rPr>
        <w:t>Điều 1. Ban hành kèm theo Thông tư này các Danh mục sau:</w:t>
      </w:r>
    </w:p>
    <w:p>
      <w:pPr>
        <w:jc w:val="both"/>
      </w:pPr>
      <w:r>
        <w:t>1. Danh mục phương tiện vận tải chuyên dùng trong nước đã sản xuất được (Phụ lục I);</w:t>
      </w:r>
    </w:p>
    <w:p>
      <w:pPr>
        <w:jc w:val="both"/>
      </w:pPr>
      <w:r>
        <w:t>2. Danh mục máy móc, thiết bị trong nước đã sản xuất được (Phụ lục II);</w:t>
      </w:r>
    </w:p>
    <w:p>
      <w:pPr>
        <w:jc w:val="both"/>
      </w:pPr>
      <w:r>
        <w:t>3. Danh mục vật tư xây dựng trong nước đã sản xuất được (Phụ lục III);</w:t>
      </w:r>
    </w:p>
    <w:p>
      <w:pPr>
        <w:jc w:val="both"/>
      </w:pPr>
      <w:r>
        <w:t>4. Danh mục nguyên liệu, vật tư, linh kiện, phụ tùng thay thế trong nước đã sản xuất được (Phụ lục IV);</w:t>
      </w:r>
    </w:p>
    <w:p>
      <w:pPr>
        <w:jc w:val="both"/>
      </w:pPr>
      <w:r>
        <w:t>5. Danh mục linh kiện, phụ tùng xe ô tô trong nước đã sản xuất được (Phụ lục V);</w:t>
      </w:r>
    </w:p>
    <w:p>
      <w:pPr>
        <w:jc w:val="both"/>
      </w:pPr>
      <w:r>
        <w:t>6. Danh mục vật tư cần thiết cho hoạt động dầu khí trong nước đã sản xuất được (Phụ lục VI);</w:t>
      </w:r>
    </w:p>
    <w:p>
      <w:pPr>
        <w:jc w:val="both"/>
      </w:pPr>
      <w:r>
        <w:t>7. Danh mục nguyên liệu, vật tư, bán thành phẩm cho đóng tàu trong nước đã sản xuất được (Phụ lục VII);</w:t>
      </w:r>
    </w:p>
    <w:p>
      <w:pPr>
        <w:jc w:val="both"/>
      </w:pPr>
      <w:r>
        <w:t>8. Danh mục máy móc, thiết bị, nguyên liệu, vật tư, linh kiện ngành viễn thông - công nghệ thông tin, nội dung số, phần mềm trong nước đã sản xuất được (Phụ lục VIII);</w:t>
      </w:r>
    </w:p>
    <w:p>
      <w:pPr>
        <w:jc w:val="both"/>
      </w:pPr>
      <w:r>
        <w:t>9. Danh mục giống cây trồng, giống vật nuôi, phân bón, thuốc bảo vệ thực vật trong nước đã sản xuất được (Phụ lục IX).</w:t>
      </w:r>
    </w:p>
    <w:p>
      <w:pPr>
        <w:jc w:val="both"/>
      </w:pPr>
      <w:r>
        <w:rPr>
          <w:b/>
        </w:rPr>
        <w:t>Điều 2. Các Danh mục quy định tại Điều 1 Thông tư này là căn cứ xác định đối tượng không chịu thuế giá trị gia tăng theo quy định tại Nghị định số 209/2013/NĐ-CP ngày 18/12/2013 của Chính phủ quy định chi tiết và hướng dẫn thi hành một số điều Luật Thuế giá trị gia tăng và Nghị định số 100/2016/NĐ-CP ngày 01/7/2016 sửa đổi, bổ sung Nghị định số 209/2013/NĐ-CP ngày 18/12/2013 của Chính phủ quy định chi tiết và hướng dẫn thi hành một số điều của Luật Thuế giá trị gia tăng đã được sửa đổi bổ sung tại Nghị định số 12/2015/NĐ-CP ngày 12/02/2015 của Chính phủ; xác định đối tượng miễn thuế nhập khẩu theo quy định tại Nghị định số 134/2016/NĐ-CP ngày 01/9/2016 quy định chi tiết một số điều và biện pháp thi hành Luật Thuế xuất khẩu, thuế nhập khẩu; xác định đối tượng miễn thuế nhập khẩu theo Quyết định số 13/2015/QĐ-TTg ngày 05/5/2015 của Thủ tướng Chính phủ về cơ chế, chính sách khuyến khích phát triển vận tải hành khách công cộng bằng xe buýt, Quyết định số 08/2017/QĐ-TTg ngày 31/3/2017 của Thủ tướng Chính phủ hướng dẫn thực hiện Nghị định thư giữa Chính phủ nước Cộng hòa xã hội chủ nghĩa Việt Nam và Chính phủ Liên bang Nga về hỗ trợ sản xuất phương tiện vận tải có động cơ trên lãnh thổ Việt Nam và Quyết định số 09/2017/QĐ-TTg ngày 31/3/2017 của Thủ tướng Chính phủ hướng dẫn thực hiện Nghị định thư giữa Chính phủ nước Cộng hòa xã hội chủ nghĩa Việt Nam và Chính phủ cộng hòa Bê-la-rút về hỗ trợ sản xuất phương tiện vận tải có động cơ trên lãnh thổ Việt Nam.</w:t>
      </w:r>
    </w:p>
    <w:p>
      <w:pPr>
        <w:jc w:val="both"/>
      </w:pPr>
      <w:r>
        <w:rPr>
          <w:b/>
        </w:rPr>
        <w:t>Điều 3. Các hàng hóa trong nước đã sản xuất được nêu tại các Danh mục ban hành kèm theo Thông tư này được áp dụng chung và không phụ thuộc mục đích sử dụng, trừ hàng hóa chuyên dùng.</w:t>
      </w:r>
    </w:p>
    <w:p>
      <w:pPr>
        <w:jc w:val="both"/>
      </w:pPr>
      <w:r>
        <w:t>Hàng hóa chuyên dùng quy định tại Điều này là hàng hóa đòi hỏi phải đáp ứng tiêu chuẩn kỹ thuật đặc thù khi sử dụng nêu trong các chứng chỉ chuyên ngành.</w:t>
      </w:r>
    </w:p>
    <w:p>
      <w:pPr>
        <w:jc w:val="both"/>
      </w:pPr>
      <w:r>
        <w:rPr>
          <w:b/>
        </w:rPr>
        <w:t>Điều 4. Thông tư này có hiệu lực kể từ ngày 15 tháng 5 năm 2018 và thay thế cho Thông tư số 14/2015/TT-BKHĐT ngày 17/11/2015 của Bộ Kế hoạch và Đầu tư ban hành danh mục máy móc, thiết bị, phụ tùng thay thế, phương tiện vận tải chuyên dùng, nguyên liệu, vật tư, bán thành phẩm trong nước đã sản xuất được.</w:t>
      </w:r>
    </w:p>
    <w:p>
      <w:pPr>
        <w:jc w:val="both"/>
      </w:pPr>
      <w:r>
        <w:t>Trong quá trình triển khai thực hiện, nếu có vướng mắc, đề nghị phản ánh kịp thời về Bộ Kế hoạch và Đầu tư để nghiên cứu sửa đổi, bổ sung.</w:t>
      </w:r>
    </w:p>
    <w:p>
      <w:pPr>
        <w:jc w:val="both"/>
      </w:pPr>
      <w:r>
        <w:t>BỘ TRƯỞNG</w:t>
      </w:r>
    </w:p>
    <w:p>
      <w:pPr>
        <w:jc w:val="both"/>
      </w:pPr>
      <w:r>
        <w:t>(Đã ký)</w:t>
      </w:r>
    </w:p>
    <w:p>
      <w:pPr>
        <w:jc w:val="both"/>
      </w:pPr>
      <w:r>
        <w:t>Nguyễn Chí Dũng</w:t>
      </w:r>
    </w:p>
    <w:p>
      <w:r>
        <w:rPr>
          <w:i/>
        </w:rPr>
        <w:t>Nguồn: Cơ sở dữ liệu quốc gia về văn bản pháp luật (Bộ Tư pháp). VietSmart Legal, legal.giangpham.asia/van-ban/130061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