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XÂY DỰNG</w:t>
      </w:r>
    </w:p>
    <w:p>
      <w:pPr>
        <w:jc w:val="both"/>
      </w:pPr>
      <w:r>
        <w:t>CỘNG HÒA XÃ HỘI CHỦ NGHĨA VIỆT NAM</w:t>
      </w:r>
    </w:p>
    <w:p>
      <w:pPr>
        <w:jc w:val="both"/>
      </w:pPr>
      <w:r>
        <w:t>Độc lập – Tự do – Hạnh phúc</w:t>
      </w:r>
    </w:p>
    <w:p>
      <w:pPr>
        <w:jc w:val="both"/>
      </w:pPr>
      <w:r>
        <w:t>Số: 01/2018/TT-BXD</w:t>
      </w:r>
    </w:p>
    <w:p>
      <w:pPr>
        <w:jc w:val="both"/>
      </w:pPr>
      <w:r>
        <w:t>Ngày 5 tháng 1 năm 2018</w:t>
      </w:r>
    </w:p>
    <w:p>
      <w:pPr>
        <w:jc w:val="center"/>
      </w:pPr>
      <w:r>
        <w:rPr>
          <w:b/>
        </w:rPr>
        <w:t>THÔNG TƯ</w:t>
      </w:r>
    </w:p>
    <w:p>
      <w:pPr>
        <w:jc w:val="both"/>
      </w:pPr>
      <w:r>
        <w:t>Quy định về chỉ tiêu xây dựng đô thị tăng trưởng xanh</w:t>
      </w:r>
    </w:p>
    <w:p>
      <w:pPr>
        <w:jc w:val="both"/>
      </w:pPr>
      <w:r>
        <w:t>_____________________________</w:t>
      </w:r>
    </w:p>
    <w:p>
      <w:pPr>
        <w:jc w:val="both"/>
      </w:pPr>
      <w:r>
        <w:t>BỘ TRƯỞNG BỘ XÂY DỰNG</w:t>
      </w:r>
    </w:p>
    <w:p>
      <w:pPr>
        <w:jc w:val="both"/>
      </w:pPr>
      <w:r>
        <w:t>Căn cứ Luật Thống kê năm 2015;</w:t>
      </w:r>
    </w:p>
    <w:p>
      <w:pPr>
        <w:jc w:val="both"/>
      </w:pPr>
      <w:r>
        <w:t>Căn cứ Nghị định số 94/2016/NĐ-CP ngày 01 tháng 7 năm 2016 của Chính phủ quy định chi tiết hướng dẫn thi hành một số điều của Luật thống kê;</w:t>
      </w:r>
    </w:p>
    <w:p>
      <w:pPr>
        <w:jc w:val="both"/>
      </w:pPr>
      <w:r>
        <w:t>Căn cứ Nghị định số 81/2017/NĐ-CP ngày 17 tháng 7 năm 2017 của Chính phủ quy định chức năng, nhiệm vụ, quyền hạn và cơ cấu tổ chức của Bộ Xây dựng;</w:t>
      </w:r>
    </w:p>
    <w:p>
      <w:pPr>
        <w:jc w:val="both"/>
      </w:pPr>
      <w:r>
        <w:t>Thực hiện Quyết định số 1393/QĐ-TTg ngày 25 tháng 9 năm 2012 của Thủ tướng Chính phủ phê duyệt Chiến lược quốc gia về tăng trưởng xanh;</w:t>
      </w:r>
    </w:p>
    <w:p>
      <w:pPr>
        <w:jc w:val="both"/>
      </w:pPr>
      <w:r>
        <w:t>Thực hiện Quyết định số 403/QĐ-TTg ngày 20 tháng 3 năm 2014 của Thủ tướng Chính phủ phê duyệt Kế hoạch hành động quốc gia về tăng trưởng xanh giai đoạn 2014-2020;</w:t>
      </w:r>
    </w:p>
    <w:p>
      <w:pPr>
        <w:jc w:val="both"/>
      </w:pPr>
      <w:r>
        <w:t>Theo đề nghị của Cục trưởng Cục Phát triển đô thị;</w:t>
      </w:r>
    </w:p>
    <w:p>
      <w:pPr>
        <w:jc w:val="both"/>
      </w:pPr>
      <w:r>
        <w:t>Bộ trưởng Bộ Xây dựng ban hành Thông tư Quy định về chỉ tiêu xây dựng đô thị tăng trưởng xanh.</w:t>
      </w:r>
    </w:p>
    <w:p>
      <w:pPr>
        <w:jc w:val="both"/>
      </w:pPr>
      <w:r>
        <w:rPr>
          <w:b/>
        </w:rPr>
        <w:t>Điều 1. Phạm vi điều chỉnh và đối tượng áp dụng</w:t>
      </w:r>
    </w:p>
    <w:p>
      <w:pPr>
        <w:jc w:val="both"/>
      </w:pPr>
      <w:r>
        <w:t>1. Phạm vi điều chỉnh:</w:t>
      </w:r>
    </w:p>
    <w:p>
      <w:pPr>
        <w:jc w:val="both"/>
      </w:pPr>
      <w:r>
        <w:t>Thông tư này quy định các chỉ tiêu xây dựng đô thị tăng trưởng xanh và hướng dẫn lập báo cáo xây dựng đô thị tăng trưởng xanh theo các chỉ tiêu đối với các thành phố trực thuộc Trung ương, các đô thị loại I, loại II, loại III, loại IV và loại V.</w:t>
      </w:r>
    </w:p>
    <w:p>
      <w:pPr>
        <w:jc w:val="both"/>
      </w:pPr>
      <w:r>
        <w:t>2. Đối tượng áp dụng:</w:t>
      </w:r>
    </w:p>
    <w:p>
      <w:pPr>
        <w:jc w:val="both"/>
      </w:pPr>
      <w:r>
        <w:t>Các cơ quan, tổ chức, cá nhân có liên quan đến hoạt động xây dựng đô thị tăng trưởng xanh.</w:t>
      </w:r>
    </w:p>
    <w:p>
      <w:pPr>
        <w:jc w:val="both"/>
      </w:pPr>
      <w:r>
        <w:rPr>
          <w:b/>
        </w:rPr>
        <w:t>Điều 2. Giải thích từ ngữ</w:t>
      </w:r>
    </w:p>
    <w:p>
      <w:pPr>
        <w:jc w:val="both"/>
      </w:pPr>
      <w:r>
        <w:t>Trong Thông tư này, các từ ngữ dưới đây được hiểu như sau:</w:t>
      </w:r>
    </w:p>
    <w:p>
      <w:pPr>
        <w:jc w:val="both"/>
      </w:pPr>
      <w:r>
        <w:t>1. Đô thị tăng trưởng xanh là đô thị đạt được tăng trưởng và phát triển kinh tế thông qua các chính sách và hoạt động đô thị nhằm giảm những tác động có ảnh hưởng bất lợi đối với môi trường và nguồn tài nguyên thiên nhiên.</w:t>
      </w:r>
    </w:p>
    <w:p>
      <w:pPr>
        <w:jc w:val="both"/>
      </w:pPr>
      <w:r>
        <w:t>2. Xây dựng đô thị tăng trưởng xanh là các hoạt động xây dựng, quy hoạch đô thị; lập và thực hiện chương trình phát triển đô thị; đầu tư phát triển đô thị hướng tới đô thị tăng trưởng xanh.</w:t>
      </w:r>
    </w:p>
    <w:p>
      <w:pPr>
        <w:jc w:val="both"/>
      </w:pPr>
      <w:r>
        <w:t>3. Các chỉ tiêu xây dựng đô thị tăng trưởng xanh là các chỉ tiêu được áp dụng để đánh giá thực trạng phát triển đô thị tăng trưởng xanh hàng năm hoặc từng giai đoạn được so sánh với hiện trạng phát triển đô thị năm cơ sở nhằm đề xuất, phê duyệt và thúc đẩy thực hiện các chính sách, hoạt động xây dựng đô thị tăng trưởng xanh.</w:t>
      </w:r>
    </w:p>
    <w:p>
      <w:pPr>
        <w:jc w:val="both"/>
      </w:pPr>
      <w:r>
        <w:t>4. Năm cơ sở là năm 2015, được chọn để lập báo cáo lần đầu tiên theo các chỉ tiêu hướng dẫn tại Thông tư này.</w:t>
      </w:r>
    </w:p>
    <w:p>
      <w:pPr>
        <w:jc w:val="both"/>
      </w:pPr>
      <w:r>
        <w:t>5. Báo cáo xây dựng đô thị tăng trưởng xanh năm cơ sở là báo cáo được xây dựng áp dụng toàn bộ các chỉ tiêu xây dựng đô thị tăng trưởng xanh cho năm cơ sở.</w:t>
      </w:r>
    </w:p>
    <w:p>
      <w:pPr>
        <w:jc w:val="both"/>
      </w:pPr>
      <w:r>
        <w:t>6. Báo cáo xây dựng đô thị tăng trưởng xanh hàng năm là báo cáo được xây dựng áp dụng một số chỉ tiêu xây dựng đô thị tăng trưởng xanh được lập cho năm đánh giá.</w:t>
      </w:r>
    </w:p>
    <w:p>
      <w:pPr>
        <w:jc w:val="both"/>
      </w:pPr>
      <w:r>
        <w:t>7. Báo cáo xây dựng đô thị tăng trưởng xanh theo giai đoạn là báo cáo được lập áp dụng toàn bộ các chỉ tiêu xây dựng đô thị tăng trưởng xanh cho giai đoạn cùng kỳ với giai đoạn của kế hoạch phát triển kinh tế - xã hội địa phương được hoàn thành trước khi cấp có thẩm quyền phê duyệt kế hoạch phát triển kinh tế - xã hội địa phương cho giai đoạn tiếp theo.</w:t>
      </w:r>
    </w:p>
    <w:p>
      <w:pPr>
        <w:jc w:val="both"/>
      </w:pPr>
      <w:r>
        <w:t>8. Phương án phát triển thông thường là việc phát triển đô thị khi chưa áp dụng các chính sách và hoạt động xây dựng đô thị tăng trưởng xanh.</w:t>
      </w:r>
    </w:p>
    <w:p>
      <w:pPr>
        <w:jc w:val="both"/>
      </w:pPr>
      <w:r>
        <w:rPr>
          <w:b/>
        </w:rPr>
        <w:t>Điều 3. Các chỉ tiêu xây dựng đô thị tăng trưởng xanh</w:t>
      </w:r>
    </w:p>
    <w:p>
      <w:pPr>
        <w:jc w:val="both"/>
      </w:pPr>
      <w:r>
        <w:t>Các chỉ tiêu xây dựng đô thị tăng trưởng xanh gồm 24 chỉ tiêu được chia thành 4 nhóm. Danh mục và nội dung các chỉ tiêu được quy định chi tiết tại Phụ lục 1 và 2 ban hành kèm theo Thông tư này:</w:t>
      </w:r>
    </w:p>
    <w:p>
      <w:pPr>
        <w:jc w:val="both"/>
      </w:pPr>
      <w:r>
        <w:t>1. Nhóm chỉ tiêu kinh tế gồm 5 chỉ tiêu nhằm đánh giá hiệu quả tăng trưởng kinh tế về sử dụng năng lượng và tài nguyên thiên nhiên trong đầu tư xây dựng và phát triển đô thị.</w:t>
      </w:r>
    </w:p>
    <w:p>
      <w:pPr>
        <w:jc w:val="both"/>
      </w:pPr>
      <w:r>
        <w:t>2. Nhóm chỉ tiêu môi trường gồm 10 chỉ tiêu nhằm đánh giá về chất lượng môi trường và cảnh quan đô thị, mức độ áp dụng các giải pháp sử dụng tiết kiệm, hiệu quả năng lượng, sử dụng năng lượng tái tạo, bảo vệ môi trường và giảm thiểu ô nhiễm, xả thải, phát thải khí nhà kính trong phát triển đô thị.</w:t>
      </w:r>
    </w:p>
    <w:p>
      <w:pPr>
        <w:jc w:val="both"/>
      </w:pPr>
      <w:r>
        <w:t>3. Nhóm chỉ tiêu xã hội gồm 4 chỉ tiêu nhằm đánh giá về hiệu quả nâng cao chất lượng và điều kiện sống của người dân đô thị.</w:t>
      </w:r>
    </w:p>
    <w:p>
      <w:pPr>
        <w:jc w:val="both"/>
      </w:pPr>
      <w:r>
        <w:t>4. Nhóm chỉ tiêu thể chế gồm 5 chỉ tiêu nhằm đánh giá về công tác quản lý, chỉ đạo, điều hành của chính quyền đô thị đối với công tác xây dựng đô thị tăng trưởng xanh.</w:t>
      </w:r>
    </w:p>
    <w:p>
      <w:pPr>
        <w:jc w:val="both"/>
      </w:pPr>
      <w:r>
        <w:rPr>
          <w:b/>
        </w:rPr>
        <w:t>Điều 4. Mục đích và nguyên tắc lập báo cáo xây dựng đô thị tăng trưởng xanh</w:t>
      </w:r>
    </w:p>
    <w:p>
      <w:pPr>
        <w:jc w:val="both"/>
      </w:pPr>
      <w:r>
        <w:t>1. Mục đích:</w:t>
      </w:r>
    </w:p>
    <w:p>
      <w:pPr>
        <w:jc w:val="both"/>
      </w:pPr>
      <w:r>
        <w:t>a) Đề xuất các hoạt động ưu tiên thực hiện xây dựng đô thị tăng trưởng xanh;</w:t>
      </w:r>
    </w:p>
    <w:p>
      <w:pPr>
        <w:jc w:val="both"/>
      </w:pPr>
      <w:r>
        <w:t>b) Đánh giá thẩm định các chương trình, kế hoạch, dự án đầu tư xây dựng có sử dụng nguồn vốn phục vụ mục tiêu xây dựng đô thị tăng trưởng xanh;</w:t>
      </w:r>
    </w:p>
    <w:p>
      <w:pPr>
        <w:jc w:val="both"/>
      </w:pPr>
      <w:r>
        <w:t>c) Là cơ sở đề xuất việc rà soát, điều chỉnh các chỉ tiêu cụ thể trong quy hoạch đô thị, chương trình phát triển đô thị;</w:t>
      </w:r>
    </w:p>
    <w:p>
      <w:pPr>
        <w:jc w:val="both"/>
      </w:pPr>
      <w:r>
        <w:t>d) Kiểm tra, giám sát các chương trình, kế hoạch của đô thị triển khai thực hiện chiến lược quốc gia về tăng trưởng xanh, giảm cường độ phát thải khí nhà kính và tăng tỷ lệ sử dụng năng lượng tái tạo, giảm tiêu thụ tài nguyên thiên nhiên tại các đô thị.</w:t>
      </w:r>
    </w:p>
    <w:p>
      <w:pPr>
        <w:jc w:val="both"/>
      </w:pPr>
      <w:r>
        <w:t>2. Nguyên tắc:</w:t>
      </w:r>
    </w:p>
    <w:p>
      <w:pPr>
        <w:jc w:val="both"/>
      </w:pPr>
      <w:r>
        <w:t>a) Đảm bảo tính chính xác, đầy đủ, kịp thời trong việc thu thập số liệu các chỉ tiêu và lập báo cáo xây dựng đô thị tăng trưởng xanh;</w:t>
      </w:r>
    </w:p>
    <w:p>
      <w:pPr>
        <w:jc w:val="both"/>
      </w:pPr>
      <w:r>
        <w:t>b) Việc thu thập số liệu các chỉ tiêu và lập báo cáo xây dựng đô thị tăng trưởng xanh phải đảm bảo tiết kiệm, hiệu quả.</w:t>
      </w:r>
    </w:p>
    <w:p>
      <w:pPr>
        <w:jc w:val="both"/>
      </w:pPr>
      <w:r>
        <w:rPr>
          <w:b/>
        </w:rPr>
        <w:t>Điều 5. Thu thập và xử lý số liệu các chỉ tiêu xây dựng đô thị tăng trưởng xanh</w:t>
      </w:r>
    </w:p>
    <w:p>
      <w:pPr>
        <w:jc w:val="both"/>
      </w:pPr>
      <w:r>
        <w:t>1. Nguồn số liệu cho các chỉ tiêu được thu thập trên cơ sở báo cáo do cơ quan có thẩm quyền cung cấp được quy định tại Điều 8 của Thông tư này.</w:t>
      </w:r>
    </w:p>
    <w:p>
      <w:pPr>
        <w:jc w:val="both"/>
      </w:pPr>
      <w:r>
        <w:t>2. Khái niệm, phương pháp tính và các hướng dẫn đối với mỗi chỉ tiêu được quy định tại Phụ lục 2 của Thông tư này và thực hiện thống nhất giữa các lần lập báo cáo.</w:t>
      </w:r>
    </w:p>
    <w:p>
      <w:pPr>
        <w:jc w:val="both"/>
      </w:pPr>
      <w:r>
        <w:t>3. Số liệu tính toán các chỉ tiêu được thu thập theo kỳ công bố đối với mỗi chỉ tiêu quy định tại Phụ lục 2 của Thông tư này. Kỳ công bố theo năm tính từ ngày 01 tháng 01 đến ngày 31 tháng 12 của năm.</w:t>
      </w:r>
    </w:p>
    <w:p>
      <w:pPr>
        <w:jc w:val="both"/>
      </w:pPr>
      <w:r>
        <w:t>4. Số liệu tính toán các chỉ tiêu cho báo cáo xây dựng đô thị tăng trưởng xanh năm cơ sở được tính từ ngày 01 tháng 01 đến ngày 31 tháng 12 của năm cơ sở. Báo cáo áp dụng 24 chỉ tiêu được quy định tại Phụ lục 1 và 2 của Thông tư này.</w:t>
      </w:r>
    </w:p>
    <w:p>
      <w:pPr>
        <w:jc w:val="both"/>
      </w:pPr>
      <w:r>
        <w:t>5. Số liệu tính toán các chỉ tiêu cho báo cáo xây dựng đô thị tăng trưởng xanh hàng năm được tính từ ngày 01 tháng 01 đến ngày 31 tháng 12 của năm đánh giá áp dụng 18 chỉ tiêu không bao gồm các chỉ tiêu mã số: 0201; 0206; 0301; 0302; 0304 và 0401 tại Phụ lục 1 và 2 của Thông tư này.</w:t>
      </w:r>
    </w:p>
    <w:p>
      <w:pPr>
        <w:jc w:val="both"/>
      </w:pPr>
      <w:r>
        <w:t>6. Số liệu tính toán các chỉ tiêu cho báo cáo xây dựng đô thị tăng trưởng xanh theo giai đoạn được tính đối với năm cuối cùng của giai đoạn. Báo cáo áp dụng 24 chỉ tiêu quy định tại Phụ lục 1 và 2 của Thông tư này.</w:t>
      </w:r>
    </w:p>
    <w:p>
      <w:pPr>
        <w:jc w:val="both"/>
      </w:pPr>
      <w:r>
        <w:rPr>
          <w:b/>
        </w:rPr>
        <w:t>Điều 6. Nội dung báo cáo xây dựng đô thị tăng trưởng xanh</w:t>
      </w:r>
    </w:p>
    <w:p>
      <w:pPr>
        <w:jc w:val="both"/>
      </w:pPr>
      <w:r>
        <w:t>1. Báo cáo xây dựng đô thị tăng trưởng xanh năm cơ sở xác định hiện trạng phát triển đô thị làm cơ sở để so sánh, đánh giá xây dựng đô thị tăng trưởng xanh trong các báo cáo tiếp theo, xác định các bên liên quan và đề xuất, kiến nghị các vấn đề cần được ưu tiên thực hiện.</w:t>
      </w:r>
    </w:p>
    <w:p>
      <w:pPr>
        <w:jc w:val="both"/>
      </w:pPr>
      <w:r>
        <w:t>2. Báo cáo xây dựng đô thị tăng trưởng xanh hàng năm so sánh đối chiếu các chỉ tiêu của năm đánh giá so với năm cơ sở, tập trung phân tích các chỉ tiêu có sự thay đổi, điểm mạnh cần tiếp tục phát huy, vấn đề tồn tại cần được cải thiện, đề xuất một số kiến nghị cụ thể, huy động sự tham gia có hiệu quả của các bên liên quan đã được xác định.</w:t>
      </w:r>
    </w:p>
    <w:p>
      <w:pPr>
        <w:jc w:val="both"/>
      </w:pPr>
      <w:r>
        <w:t>3. Báo cáo xây dựng đô thị tăng trưởng xanh theo giai đoạn đánh giá toàn diện kết quả thực hiện xây dựng đô thị tăng trưởng xanh của giai đoạn báo cáo, tổng hợp các báo cáo hàng năm, rà soát các chỉ đạo, định hướng, quy hoạch, chương trình phát triển đô thị và đề xuất các kiến nghị cho giai đoạn tiếp theo.</w:t>
      </w:r>
    </w:p>
    <w:p>
      <w:pPr>
        <w:jc w:val="both"/>
      </w:pPr>
      <w:r>
        <w:t>4. Đề cương các báo cáo được hướng dẫn tại Phụ lục 3 của Thông tư này.</w:t>
      </w:r>
    </w:p>
    <w:p>
      <w:pPr>
        <w:jc w:val="both"/>
      </w:pPr>
      <w:r>
        <w:rPr>
          <w:b/>
        </w:rPr>
        <w:t>Điều 7. Hoạt động ưu tiên thực hiện xây dựng đô thị tăng trưởng xanh</w:t>
      </w:r>
    </w:p>
    <w:p>
      <w:pPr>
        <w:jc w:val="both"/>
      </w:pPr>
      <w:r>
        <w:t>1. Rà soát, điều chỉnh các chỉ tiêu quy hoạch đô thị, lồng ghép các mô hình phát triển đô thị phù hợp với định hướng phát triển đô thị tăng trưởng xanh như đô thị xanh, đô thị kinh tế - sinh thái, đô thị thông minh, đô thị các bon thấp và các giải pháp thuộc các lĩnh vực ưu tiên nêu tại khoản 2, 3, 4, 5, 6, 7, 8, 9 của Điều này.</w:t>
      </w:r>
    </w:p>
    <w:p>
      <w:pPr>
        <w:jc w:val="both"/>
      </w:pPr>
      <w:r>
        <w:t>2. Phát triển giao thông đô thị xanh, giao thông công cộng và các hình thức giao thông phát thải thấp, hạn chế sử dụng nhiên liệu hóa thạch.</w:t>
      </w:r>
    </w:p>
    <w:p>
      <w:pPr>
        <w:jc w:val="both"/>
      </w:pPr>
      <w:r>
        <w:t>3. Phát triển công trình xanh, thân thiện môi trường.</w:t>
      </w:r>
    </w:p>
    <w:p>
      <w:pPr>
        <w:jc w:val="both"/>
      </w:pPr>
      <w:r>
        <w:t>4. Sử dụng tiết kiệm và chống thất thoát, thất thu nước sạch.</w:t>
      </w:r>
    </w:p>
    <w:p>
      <w:pPr>
        <w:jc w:val="both"/>
      </w:pPr>
      <w:r>
        <w:t>5. Xử lý rác thải, chất thải theo hướng giảm xả thải, phát thải, tiết kiệm năng lượng, tái sử dụng và tái chế rác thải.</w:t>
      </w:r>
    </w:p>
    <w:p>
      <w:pPr>
        <w:jc w:val="both"/>
      </w:pPr>
      <w:r>
        <w:t>6. Phát triển, ứng dụng vật liệu xây dựng và công nghệ xây dựng xanh, sử dụng tiết kiệm và hiệu quả năng lượng, khuyến khích sử dụng năng lượng sạch.</w:t>
      </w:r>
    </w:p>
    <w:p>
      <w:pPr>
        <w:jc w:val="both"/>
      </w:pPr>
      <w:r>
        <w:t>7. Phát triển khu đô thị xanh, sinh thái.</w:t>
      </w:r>
    </w:p>
    <w:p>
      <w:pPr>
        <w:jc w:val="both"/>
      </w:pPr>
      <w:r>
        <w:t>8. Tăng cường năng lực chống chịu biến đổi khí hậu đối với các đô thị.</w:t>
      </w:r>
    </w:p>
    <w:p>
      <w:pPr>
        <w:jc w:val="both"/>
      </w:pPr>
      <w:r>
        <w:t>9. Phát triển đô thị thông minh.</w:t>
      </w:r>
    </w:p>
    <w:p>
      <w:pPr>
        <w:jc w:val="both"/>
      </w:pPr>
      <w:r>
        <w:t>10. Đào tạo, bồi dưỡng phát triển nguồn nhân lực cán bộ quản lý, chuyên môn các cấp về xây dựng đô thị tăng trưởng xanh.</w:t>
      </w:r>
    </w:p>
    <w:p>
      <w:pPr>
        <w:jc w:val="both"/>
      </w:pPr>
      <w:r>
        <w:t>11. Ban hành cơ chế chính sách, ưu tiên, ưu đãi, khuyến khích việc thực hiện các lĩnh vực ưu tiên nêu tại khoản 2, 3, 4, 5, 6, 7, 8, 9, 10 của Điều này.</w:t>
      </w:r>
    </w:p>
    <w:p>
      <w:pPr>
        <w:jc w:val="both"/>
      </w:pPr>
      <w:r>
        <w:rPr>
          <w:b/>
        </w:rPr>
        <w:t>Điều 8. Tổ chức lập báo cáo xây dựng đô thị tăng trưởng xanh</w:t>
      </w:r>
    </w:p>
    <w:p>
      <w:pPr>
        <w:jc w:val="both"/>
      </w:pPr>
      <w:r>
        <w:t>1. Đối với thành phố trực thuộc Trung ương</w:t>
      </w:r>
    </w:p>
    <w:p>
      <w:pPr>
        <w:jc w:val="both"/>
      </w:pPr>
      <w:r>
        <w:t>a) Ủy ban nhân dân thành phố trực thuộc Trung ương phân công Sở Xây dựng chủ trì làm đầu mối, định kỳ kiểm tra, theo dõi, đôn đốc việc thực hiện. Sở Xây dựng lập kế hoạch xây dựng báo cáo xây dựng đô thị tăng trưởng xanh và tổ chức thực hiện kế hoạch sau khi được Ủy ban nhân dân thành phố phê duyệt; tổng hợp các chỉ tiêu xây dựng đô thị tăng trưởng xanh được quy định tại Phụ lục 1, 2 của Thông tư này, lập và ban hành báo cáo;</w:t>
      </w:r>
    </w:p>
    <w:p>
      <w:pPr>
        <w:jc w:val="both"/>
      </w:pPr>
      <w:r>
        <w:t>b) Ủy ban nhân dân thành phố trực thuộc Trung ương phân công cụ thể các cơ quan có liên quan và Ủy ban nhân dân các đô thị trực thuộc cung cấp và chịu trách nhiệm đối với các số liệu, dữ liệu có liên quan đúng kỳ hạn cho cơ quan đầu mối;</w:t>
      </w:r>
    </w:p>
    <w:p>
      <w:pPr>
        <w:jc w:val="both"/>
      </w:pPr>
      <w:r>
        <w:t>c) Mẫu đề cương và nội dung báo cáo thực hiện theo quy định tại Điều 6 Thông tư này;</w:t>
      </w:r>
    </w:p>
    <w:p>
      <w:pPr>
        <w:jc w:val="both"/>
      </w:pPr>
      <w:r>
        <w:t>d) Sở Xây dựng có trách nhiệm gửi báo cáo xây dựng đô thị tăng trưởng xanh đến Ủy ban nhân dân thành phố, Sở Kế hoạch và Đầu tư; Sở Quy hoạch - Kiến trúc (đối với thành phố Hà Nội và thành phố Hồ Chí Minh) để làm cơ sở triển khai các hoạt động quy định tại khoản 1 Điều 4 và gửi Bộ Xây dựng để theo dõi, tổng hợp trước ngày 31 tháng 3 hàng năm.</w:t>
      </w:r>
    </w:p>
    <w:p>
      <w:pPr>
        <w:jc w:val="both"/>
      </w:pPr>
      <w:r>
        <w:t>2. Đối với đô thị trực thuộc tỉnh và đô thị trực thuộc huyện trong tỉnh</w:t>
      </w:r>
    </w:p>
    <w:p>
      <w:pPr>
        <w:jc w:val="both"/>
      </w:pPr>
      <w:r>
        <w:t>a) Ủy ban nhân dân cấp huyện chủ trì, phân công một đơn vị có chức năng quản lý phát triển đô thị làm đầu mối, định kỳ kiểm tra, theo dõi, đôn đốc việc thực hiện; triển khai thực hiện xây dựng báo cáo xây dựng đô thị tăng trưởng xanh cho đô thị loại V từ năm 2020. Đơn vị đầu mối lập kế hoạch xây dựng báo cáo xây dựng đô thị tăng trưởng xanh cho từng đô thị và tổ chức thực hiện kế hoạch sau khi được Ủy ban nhân dân cấp huyện phê duyệt, tổng hợp các chỉ tiêu xây dựng đô thị tăng trưởng xanh được quy định tại Phụ lục 1, 2 của Thông tư này, lập và trình Ủy ban nhân dân cấp huyện ban hành báo cáo;</w:t>
      </w:r>
    </w:p>
    <w:p>
      <w:pPr>
        <w:jc w:val="both"/>
      </w:pPr>
      <w:r>
        <w:t>b) Ủy ban nhân dân cấp huyện chủ trì, phân công cụ thể các đơn vị có liên quan và Ủy ban nhân dân các đô thị trực thuộc huyện cung cấp và chịu trách nhiệm đối với các số liệu, dữ liệu có liên quan đúng kỳ hạn cho cơ quan đầu mối;</w:t>
      </w:r>
    </w:p>
    <w:p>
      <w:pPr>
        <w:jc w:val="both"/>
      </w:pPr>
      <w:r>
        <w:t>c) Mẫu đề cương và nội dung báo cáo thực hiện theo quy định tại Điều 6 Thông tư này;</w:t>
      </w:r>
    </w:p>
    <w:p>
      <w:pPr>
        <w:jc w:val="both"/>
      </w:pPr>
      <w:r>
        <w:t>d) Ủy ban nhân dân cấp huyện có trách nhiệm gửi báo cáo xây dựng đô thị tăng trưởng xanh đến Ủy ban nhân dân tỉnh; Sở Kế hoạch và Đầu tư, Sở Xây dựng để làm cơ sở triển khai các hoạt động quy định tại khoản 1 Điều 4 và gửi Bộ Xây dựng để theo dõi, tổng hợp trước ngày 31 tháng 3 hàng năm.</w:t>
      </w:r>
    </w:p>
    <w:p>
      <w:pPr>
        <w:jc w:val="both"/>
      </w:pPr>
      <w:r>
        <w:rPr>
          <w:b/>
        </w:rPr>
        <w:t>Điều 9. Kinh phí tổ chức thực hiện và lập báo cáo xây dựng đô thị tăng trưởng xanh</w:t>
      </w:r>
    </w:p>
    <w:p>
      <w:pPr>
        <w:jc w:val="both"/>
      </w:pPr>
      <w:r>
        <w:t>1. Kinh phí cho việc thu thập số liệu, tính toán, phân tích và lập báo cáo xây dựng đô thị tăng trưởng xanh năm cơ sở, báo cáo xây dựng đô thị tăng trưởng xanh hàng năm và báo cáo xây dựng đô thị tăng trưởng xanh theo giai đoạn được cân đối, bố trí từ nguồn ngân sách của địa phương và các nguồn kinh phí hợp pháp khác theo quy định của pháp luật.</w:t>
      </w:r>
    </w:p>
    <w:p>
      <w:pPr>
        <w:jc w:val="both"/>
      </w:pPr>
      <w:r>
        <w:t>2. Việc lập dự toán, quản lý, sử dụng, quyết toán kinh phí thực hiện theo quy định của pháp luật có liên quan. Dự toán chi phí được xác định và phê duyệt trên cơ sở nội dung, khối lượng công việc phải thực hiện và khả năng chi trả của địa phương.</w:t>
      </w:r>
    </w:p>
    <w:p>
      <w:pPr>
        <w:jc w:val="both"/>
      </w:pPr>
      <w:r>
        <w:rPr>
          <w:b/>
        </w:rPr>
        <w:t>Điều 10. Tổ chức thực hiện</w:t>
      </w:r>
    </w:p>
    <w:p>
      <w:pPr>
        <w:jc w:val="both"/>
      </w:pPr>
      <w:r>
        <w:t>1. Ủy ban nhân dân các tỉnh, thành phố trực thuộc Trung ương có trách nhiệm chỉ đạo Ủy ban nhân dân các đô thị trực thuộc và các đơn vị có liên quan tổ chức xây dựng báo cáo xây dựng đô thị tăng trưởng xanh làm căn cứ triển khai các hoạt động xây dựng đô thị tăng trưởng xanh tại các đô thị trực thuộc.</w:t>
      </w:r>
    </w:p>
    <w:p>
      <w:pPr>
        <w:jc w:val="both"/>
      </w:pPr>
      <w:r>
        <w:t>2. Sở Xây dựng là cơ quan đầu mối tham mưu cho Ủy ban nhân dân cấp tỉnh về thực hiện xây dựng đô thị tăng trưởng xanh trên địa bàn.</w:t>
      </w:r>
    </w:p>
    <w:p>
      <w:pPr>
        <w:jc w:val="both"/>
      </w:pPr>
      <w:r>
        <w:t>3. Sở Xây dựng các thành phố trực thuộc Trung ương, Ủy ban nhân dân cấp huyện tổ chức lập báo cáo xây dựng đô thị tăng trưởng xanh; xác định rõ các nhiệm vụ công việc cụ thể lập báo cáo, tổ chức lựa chọn đơn vị tư vấn (nếu có) lập báo cáo xây dựng đô thị tăng trưởng xanh năm cơ sở và theo giai đoạn theo quy định pháp luật hiện hành.</w:t>
      </w:r>
    </w:p>
    <w:p>
      <w:pPr>
        <w:jc w:val="both"/>
      </w:pPr>
      <w:r>
        <w:t>4. Các đô thị chủ động đề xuất, hợp tác với các tổ chức, đơn vị, cơ quan trong nước và quốc tế để hỗ trợ, tài trợ cho công tác đánh giá hiện trạng, lập báo cáo, theo dõi và giám sát thực hiện các chỉ tiêu xây dựng đô thị tăng trưởng xanh.</w:t>
      </w:r>
    </w:p>
    <w:p>
      <w:pPr>
        <w:jc w:val="both"/>
      </w:pPr>
      <w:r>
        <w:t>5. Bộ Xây dựng phối hợp với Ủy ban nhân dân tỉnh, thành phố trực thuộc Trung ương, Ủy ban nhân dân cấp huyện vận động các nguồn vốn tài trợ, hỗ trợ để hướng dẫn, phổ biến và triển khai thí điểm xây dựng đô thị tăng trưởng xanh đối với các đô thị.</w:t>
      </w:r>
    </w:p>
    <w:p>
      <w:pPr>
        <w:jc w:val="both"/>
      </w:pPr>
      <w:r>
        <w:t>6. Bộ Xây dựng chủ trì, tổ chức triển khai, hướng dẫn, giám sát và đánh giá tình hình thực hiện báo cáo xây dựng đô thị tăng trưởng xanh nhằm thúc đẩy thực hiện chiến lược tăng trưởng xanh quốc gia tại các đô thị.</w:t>
      </w:r>
    </w:p>
    <w:p>
      <w:pPr>
        <w:jc w:val="both"/>
      </w:pPr>
      <w:r>
        <w:rPr>
          <w:b/>
        </w:rPr>
        <w:t>Điều 11. Điều khoản thi hành</w:t>
      </w:r>
    </w:p>
    <w:p>
      <w:pPr>
        <w:jc w:val="both"/>
      </w:pPr>
      <w:r>
        <w:t>1. Thông tư này có hiệu lực thi hành kể từ ngày 20/02/2018.</w:t>
      </w:r>
    </w:p>
    <w:p>
      <w:pPr>
        <w:jc w:val="both"/>
      </w:pPr>
      <w:r>
        <w:t>2. Trong quá trình thực hiện nếu có khó khăn, vướng mắc đề nghị các cơ quan, tổ chức, cá nhân gửi ý kiến về Bộ Xây dựng để nghiên cứu, giải quyết.</w:t>
      </w:r>
    </w:p>
    <w:p>
      <w:pPr>
        <w:jc w:val="both"/>
      </w:pPr>
      <w:r>
        <w:t>KT. BỘ TRƯỞNG</w:t>
      </w:r>
    </w:p>
    <w:p>
      <w:pPr>
        <w:jc w:val="both"/>
      </w:pPr>
      <w:r>
        <w:t>THỨ TRƯỞNG</w:t>
      </w:r>
    </w:p>
    <w:p>
      <w:pPr>
        <w:jc w:val="both"/>
      </w:pPr>
      <w:r>
        <w:t>(Đã ký)</w:t>
      </w:r>
    </w:p>
    <w:p>
      <w:pPr>
        <w:jc w:val="both"/>
      </w:pPr>
      <w:r>
        <w:t>Phan Thị Mỹ Linh</w:t>
      </w:r>
    </w:p>
    <w:p>
      <w:r>
        <w:rPr>
          <w:i/>
        </w:rPr>
        <w:t>Nguồn: Cơ sở dữ liệu quốc gia về văn bản pháp luật (Bộ Tư pháp). VietSmart Legal, legal.giangpham.asia/van-ban/128750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