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 /2017/TT-BGTVT</w:t>
      </w:r>
    </w:p>
    <w:p>
      <w:pPr>
        <w:jc w:val="both"/>
      </w:pPr>
      <w:r>
        <w:t>Hà Nội, ngày 28 tháng 4 năm 2017</w:t>
      </w:r>
    </w:p>
    <w:p>
      <w:pPr>
        <w:jc w:val="center"/>
      </w:pPr>
      <w:r>
        <w:rPr>
          <w:b/>
        </w:rPr>
        <w:t>THÔNG TƯ</w:t>
      </w:r>
    </w:p>
    <w:p>
      <w:pPr>
        <w:jc w:val="both"/>
      </w:pPr>
      <w:r>
        <w:t>Quy định về chứng chỉ chuyên môn đại lý tàu biển</w:t>
      </w:r>
    </w:p>
    <w:p>
      <w:pPr>
        <w:jc w:val="both"/>
      </w:pPr>
      <w:r>
        <w:t>___________</w:t>
      </w:r>
    </w:p>
    <w:p>
      <w:pPr>
        <w:jc w:val="both"/>
      </w:pPr>
      <w:r>
        <w:t>Căn cứ Bộ luật Hàng hải Việt Nam ngày 25 tháng 11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160/2016/NĐ-CP ngày 29 tháng 11 năm 2016 của Chính phủ về điều kiện kinh doanh vận tải biển, kinh doanh dịch vụ đại lý tàu biển và dịch vụ lai dắt tàu biển;</w:t>
      </w:r>
    </w:p>
    <w:p>
      <w:pPr>
        <w:jc w:val="both"/>
      </w:pPr>
      <w:r>
        <w:t>Theo đề nghị của Vụ trưởng Vụ Vận tải và Cục trưởng Cục Hàng hải Việt Nam,</w:t>
      </w:r>
    </w:p>
    <w:p>
      <w:pPr>
        <w:jc w:val="both"/>
      </w:pPr>
      <w:r>
        <w:t>Bộ trưởng Bộ Giao thông vận tải ban hành Thông tư quy định về c hứng chỉ chuyên môn đ ại lý tàu biển.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đào tạo, cấp chứng chỉ chuyên môn cho nhân viên đại lý tàu biển thực hiện dịch vụ đại lý tàu biển tại Việt Nam.</w:t>
      </w:r>
    </w:p>
    <w:p>
      <w:pPr>
        <w:jc w:val="both"/>
      </w:pPr>
      <w:r>
        <w:rPr>
          <w:b/>
        </w:rPr>
        <w:t>Điều 2. Đối tượng áp dụng</w:t>
      </w:r>
    </w:p>
    <w:p>
      <w:pPr>
        <w:jc w:val="both"/>
      </w:pPr>
      <w:r>
        <w:t>Thông tư này áp dụng đối với các tổ chức, cá nhân Việt Nam và tổ chức cá nhân, nước ngoài liên quan đến đào tạo, cấp chứng chỉ chuyên môn đại lý tàu biển hoạt động tại Việt Nam.</w:t>
      </w:r>
    </w:p>
    <w:p>
      <w:pPr>
        <w:jc w:val="center"/>
      </w:pPr>
      <w:r>
        <w:rPr>
          <w:b/>
        </w:rPr>
        <w:t>Chương II</w:t>
      </w:r>
    </w:p>
    <w:p>
      <w:pPr>
        <w:jc w:val="both"/>
      </w:pPr>
      <w:r>
        <w:t>CHỨNG CHỈ CHUYÊN MÔN ĐẠI LÝ TÀU BIỂN</w:t>
      </w:r>
    </w:p>
    <w:p>
      <w:pPr>
        <w:jc w:val="both"/>
      </w:pPr>
      <w:r>
        <w:rPr>
          <w:b/>
        </w:rPr>
        <w:t>Điều 3. Chứng chỉ chuyên môn đại lý tàu biển</w:t>
      </w:r>
    </w:p>
    <w:p>
      <w:pPr>
        <w:jc w:val="both"/>
      </w:pPr>
      <w:r>
        <w:t>1. Chứng chỉ chuyên môn đại lý tàu biển do cơ sở đào tạo chứng nhận cho người tham dự khóa học sau khi hoàn thành chương trình đào tạo nhân viên đại lý tàu biển.</w:t>
      </w:r>
    </w:p>
    <w:p>
      <w:pPr>
        <w:jc w:val="both"/>
      </w:pPr>
      <w:r>
        <w:t>2. Chứng chỉ chuyên môn đại lý tàu biển theo mẫu tại Phụ lục ban hành kèm theo Thông tư này.</w:t>
      </w:r>
    </w:p>
    <w:p>
      <w:pPr>
        <w:jc w:val="both"/>
      </w:pPr>
      <w:r>
        <w:rPr>
          <w:b/>
        </w:rPr>
        <w:t>Điều 4. Nội dung đào tạo nhân viên đại lý tàu biển</w:t>
      </w:r>
    </w:p>
    <w:p>
      <w:pPr>
        <w:jc w:val="both"/>
      </w:pPr>
      <w:r>
        <w:t>1. Khối lượng kiến thức đối với nội dung đào tạo là 03 học phần, với thời gian thực học là 45 (bốn mươi lăm) tiết.</w:t>
      </w:r>
    </w:p>
    <w:p>
      <w:pPr>
        <w:jc w:val="both"/>
      </w:pPr>
      <w:r>
        <w:t>2. Các học phần bao gồm:</w:t>
      </w:r>
    </w:p>
    <w:p>
      <w:pPr>
        <w:jc w:val="both"/>
      </w:pPr>
      <w:r>
        <w:t>a) Học phần I (15 tiết học) về kiến thức pháp luật hàng hải, hải quan, biên phòng, kiểm dịch và các điều ước quốc tế có liên quan;</w:t>
      </w:r>
    </w:p>
    <w:p>
      <w:pPr>
        <w:jc w:val="both"/>
      </w:pPr>
      <w:r>
        <w:t>b) Học phần II (15 tiết học) về nghiệp vụ đại lý tàu biển;</w:t>
      </w:r>
    </w:p>
    <w:p>
      <w:pPr>
        <w:jc w:val="both"/>
      </w:pPr>
      <w:r>
        <w:t>c) Học phần III (15 tiết học) về tiếng Anh chuyên ngành.</w:t>
      </w:r>
    </w:p>
    <w:p>
      <w:pPr>
        <w:jc w:val="both"/>
      </w:pPr>
      <w:r>
        <w:rPr>
          <w:b/>
        </w:rPr>
        <w:t>Điều 5. Chương trình đào tạo nhân viên đại lý tàu biển</w:t>
      </w:r>
    </w:p>
    <w:p>
      <w:pPr>
        <w:jc w:val="both"/>
      </w:pPr>
      <w:r>
        <w:t>1. Cục Hàng hải Việt Nam xây dựng và ban hành chương trình khung đào tạo nhân viên đại lý tàu biển trên cơ sở nội dung đào tạo quy định tại Điều 4 của Thông tư này.</w:t>
      </w:r>
    </w:p>
    <w:p>
      <w:pPr>
        <w:jc w:val="both"/>
      </w:pPr>
      <w:r>
        <w:t>2. Các cơ sở đào tạo nhân viên đại lý tàu biển xây dựng bài giảng theo chương trình khung đào tạo nhân viên đại lý tàu biển do Cục Hàng hải Việt Nam ban hành.</w:t>
      </w:r>
    </w:p>
    <w:p>
      <w:pPr>
        <w:jc w:val="center"/>
      </w:pPr>
      <w:r>
        <w:rPr>
          <w:b/>
        </w:rPr>
        <w:t>Chương III</w:t>
      </w:r>
    </w:p>
    <w:p>
      <w:pPr>
        <w:jc w:val="both"/>
      </w:pPr>
      <w:r>
        <w:t>TRÁCH NHIỆM CỦA TỔ CHỨC, CÁ NHÂN</w:t>
      </w:r>
    </w:p>
    <w:p>
      <w:pPr>
        <w:jc w:val="both"/>
      </w:pPr>
      <w:r>
        <w:rPr>
          <w:b/>
        </w:rPr>
        <w:t>Điều 6. Trách nhiệm của Cục Hàng hải Việt Nam</w:t>
      </w:r>
    </w:p>
    <w:p>
      <w:pPr>
        <w:jc w:val="both"/>
      </w:pPr>
      <w:r>
        <w:t>1. Chủ trì, phối hợp với các cơ quan, đơn vị liên quan tổ chức kiểm tra, giám sát các cơ sở đào tạo nhân viên đại lý tàu biển.</w:t>
      </w:r>
    </w:p>
    <w:p>
      <w:pPr>
        <w:jc w:val="both"/>
      </w:pPr>
      <w:r>
        <w:t>2. Hàng năm cập nhật thông tin các cơ sở đào tạo đại lý tàu biển để thông báo công khai trên Cổng thông tin điện tử Cục Hàng hải Việt Nam.</w:t>
      </w:r>
    </w:p>
    <w:p>
      <w:pPr>
        <w:jc w:val="both"/>
      </w:pPr>
      <w:r>
        <w:rPr>
          <w:b/>
        </w:rPr>
        <w:t>Điều 7. Trách nhiệm của cơ sở đào tạo đại lý tàu biển</w:t>
      </w:r>
    </w:p>
    <w:p>
      <w:pPr>
        <w:jc w:val="both"/>
      </w:pPr>
      <w:r>
        <w:t>1. Tuân thủ nội dung đào tạo và chịu trách nhiệm về việc chứng nhận kết quả đào tạo.</w:t>
      </w:r>
    </w:p>
    <w:p>
      <w:pPr>
        <w:jc w:val="both"/>
      </w:pPr>
      <w:r>
        <w:t>2. Thông báo công khai chương trình, kế hoạch đào tạo nhân viên đại lý tàu biển tại cơ sở đào tạo và trên trang thông tin điện tử của cơ sở đào tạo hoặc trên Cổng thông tin điện tử Cục Hàng hải Việt Nam.</w:t>
      </w:r>
    </w:p>
    <w:p>
      <w:pPr>
        <w:jc w:val="both"/>
      </w:pPr>
      <w:r>
        <w:t>3. Hàng năm báo cáo kết quả đào tạo và chứng nhận đối với nhân viên đại lý tàu biển về Cục Hàng hải Việt Nam.</w:t>
      </w:r>
    </w:p>
    <w:p>
      <w:pPr>
        <w:jc w:val="center"/>
      </w:pPr>
      <w:r>
        <w:rPr>
          <w:b/>
        </w:rPr>
        <w:t>Chương IV</w:t>
      </w:r>
    </w:p>
    <w:p>
      <w:pPr>
        <w:jc w:val="both"/>
      </w:pPr>
      <w:r>
        <w:t>ĐIỀU KHOẢN THI HÀNH</w:t>
      </w:r>
    </w:p>
    <w:p>
      <w:pPr>
        <w:jc w:val="both"/>
      </w:pPr>
      <w:r>
        <w:rPr>
          <w:b/>
        </w:rPr>
        <w:t>Điều 8. Hiệu lực thi hành</w:t>
      </w:r>
    </w:p>
    <w:p>
      <w:pPr>
        <w:jc w:val="both"/>
      </w:pPr>
      <w:r>
        <w:t>1. Thông tư này có hiệu lực thi hành từ ngày 01 tháng 7 năm 2017.</w:t>
      </w:r>
    </w:p>
    <w:p>
      <w:pPr>
        <w:jc w:val="both"/>
      </w:pPr>
      <w:r>
        <w:t>2. Đối với nhân viên đại lý đã được các cơ sở đào tạo và Hiệp hội Đại lý và Môi giới Hàng hải Việt Nam đào tạo và cấp Giấy xác nhận trình độ chuyên môn nghiệp vụ đại lý tàu biển trước ngày 01 tháng 7 năm 2017 tiếp tục được thực hiện dịch vụ đại lý tàu biển.</w:t>
      </w:r>
    </w:p>
    <w:p>
      <w:pPr>
        <w:jc w:val="both"/>
      </w:pPr>
      <w:r>
        <w:rPr>
          <w:b/>
        </w:rPr>
        <w:t>Điều 9. Tổ chức thực hiện</w:t>
      </w:r>
    </w:p>
    <w:p>
      <w:pPr>
        <w:jc w:val="both"/>
      </w:pPr>
      <w:r>
        <w:t>Chánh Văn phòng Bộ, Chánh Thanh tra Bộ, các Vụ trưởng, Cục trưởng Cục Hàng hải Việt Nam, Thủ trưởng các cơ quan, tổ chức và cá nhân có liên quan chịu trách nhiệm thi hành Thông tư này./.</w:t>
      </w:r>
    </w:p>
    <w:p>
      <w:pPr>
        <w:jc w:val="both"/>
      </w:pPr>
      <w:r>
        <w:t>BỘ TRƯỞNG</w:t>
      </w:r>
    </w:p>
    <w:p>
      <w:pPr>
        <w:jc w:val="both"/>
      </w:pPr>
      <w:r>
        <w:t>(Đã ký)</w:t>
      </w:r>
    </w:p>
    <w:p>
      <w:pPr>
        <w:jc w:val="both"/>
      </w:pPr>
      <w:r>
        <w:t>Trương Quang Nghĩa</w:t>
      </w:r>
    </w:p>
    <w:p>
      <w:r>
        <w:rPr>
          <w:i/>
        </w:rPr>
        <w:t>Nguồn: Cơ sở dữ liệu quốc gia về văn bản pháp luật (Bộ Tư pháp). VietSmart Legal, legal.giangpham.asia/van-ban/121452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