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hoạt động mua bán hàng hóa qua biên giới của thương nhân tại Quyết định số 52/2015/QĐ-TTg ngày 20 tháng 10 năm 2015 của Thủ tướng Chính phủ về việc quản lý hoạt động thương mại biên giới với các nước có chung biên giới</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 ;</w:t>
      </w:r>
    </w:p>
    <w:p>
      <w:pPr>
        <w:jc w:val="both"/>
      </w:pPr>
      <w:r>
        <w:t>Căn cứ Quyết định số 52/2015/QĐ-TTg ngày 20 tháng 10 năm 2015 của Thủ tướng Chính phủ về việc quản lý hoạt động thương mại biên giới với các nước có chung biên giới;</w:t>
      </w:r>
    </w:p>
    <w:p>
      <w:pPr>
        <w:jc w:val="both"/>
      </w:pPr>
      <w:r>
        <w:t>Theo đề nghị của Cục trưởng Cục Xuất nhập khẩu,</w:t>
      </w:r>
    </w:p>
    <w:p>
      <w:pPr>
        <w:jc w:val="both"/>
      </w:pPr>
      <w:r>
        <w:t>Bộ trưởng Bộ Công Thương ban hành Thông tư quy định chi tiết hoạt động mua bán hàng hóa qua biên giới của thương nhân tại Quyết định số 52/2015/QĐ-TTg ngày 20 tháng 10 năm 2015 của Thủ tướng Chính phủ về việc quản lý hoạt động thương mại biên giới với các nước có chung biên giới.</w:t>
      </w:r>
    </w:p>
    <w:p>
      <w:pPr>
        <w:jc w:val="both"/>
      </w:pPr>
      <w:r>
        <w:rPr>
          <w:b/>
        </w:rPr>
        <w:t>Điều 1. Phạm vi điều chỉnh</w:t>
      </w:r>
    </w:p>
    <w:p>
      <w:pPr>
        <w:jc w:val="both"/>
      </w:pPr>
      <w:r>
        <w:t>1. Thông tư này quy định chi tiết hoạt động mua bán hàng hóa qua biên giới của thương nhân theo quy định tại Chương II Quyết định số 52/2015/QĐ-TTg ngày 20 tháng 10 năm 2015 của Thủ tướng Chính phủ về việc quản lý hoạt động thương mại biên giới với các nước có chung biên giới.</w:t>
      </w:r>
    </w:p>
    <w:p>
      <w:pPr>
        <w:jc w:val="both"/>
      </w:pPr>
      <w:r>
        <w:t>2. Hoạt động kinh doanh tạm nhập, tái xuất, tạm xuất, tái nhập, chuyển khẩu không thuộc phạm vi điều chỉnh của Thông tư này và được thực hiện theo các quy định hiện hành về hoạt động tạm nhập, tái xuất, tạm xuất, tái nhập, chuyển khẩu.</w:t>
      </w:r>
    </w:p>
    <w:p>
      <w:pPr>
        <w:jc w:val="both"/>
      </w:pPr>
      <w:r>
        <w:rPr>
          <w:b/>
        </w:rPr>
        <w:t>Điều 2. Đối tượng áp dụng</w:t>
      </w:r>
    </w:p>
    <w:p>
      <w:pPr>
        <w:jc w:val="both"/>
      </w:pPr>
      <w:r>
        <w:t>Thông tư này áp dụng đối với thương nhân Việt Nam; các cơ quan, tổ chức, cá nhân khác có hoạt động liên quan đến mua bán hàng hóa qua biên giới theo quy định tại Quyết định số 52/2015/QĐ-TTg.</w:t>
      </w:r>
    </w:p>
    <w:p>
      <w:pPr>
        <w:jc w:val="both"/>
      </w:pPr>
      <w:r>
        <w:rPr>
          <w:b/>
        </w:rPr>
        <w:t>Điều 3. Thương nhân mua bán hàng hóa qua cửa khẩu phụ, lối mở biên giới</w:t>
      </w:r>
    </w:p>
    <w:p>
      <w:pPr>
        <w:jc w:val="both"/>
      </w:pPr>
      <w:r>
        <w:t>1. Thương nhân được thực hiện hoạt động mua bán hàng hóa qua biên giới là thương nhân Việt Nam, bao gồm doanh nghiệp, hộ kinh doanh, hợp tác xã theo quy định của pháp luật.</w:t>
      </w:r>
    </w:p>
    <w:p>
      <w:pPr>
        <w:jc w:val="both"/>
      </w:pPr>
      <w:r>
        <w:t>2. Trường hợp pháp luật Việt Nam hoặc điều ước quốc tế mà Cộng hoà xã hội chủ nghĩa Việt Nam là thành viên có quy định thương nhân có vốn đầu tư nước ngoài, công ty và chi nhánh công ty nước ngoài tại Việt Nam được thực hiện hoạt động mua bán hàng hoá qua biên giới thì thực hiện theo quy định tại Thông tư này.</w:t>
      </w:r>
    </w:p>
    <w:p>
      <w:pPr>
        <w:jc w:val="both"/>
      </w:pPr>
      <w:r>
        <w:rPr>
          <w:b/>
        </w:rPr>
        <w:t>Điều 4. Hồ sơ, thủ tục đăng ký thực hiện hoạt động mua bán hàng hoá qua cửa khẩu phụ, lối mở biên giới</w:t>
      </w:r>
    </w:p>
    <w:p>
      <w:pPr>
        <w:jc w:val="both"/>
      </w:pPr>
      <w:r>
        <w:t>1. Căn cứ điều kiện hạ tầng kỹ thuật tại khu vực cửa khẩu phụ, lối mở biên giới, Uỷ ban nhân dân tỉnh lựa chọn thương nhân đáp ứng đủ các điều kiện theo quy định của pháp luật để thực hiện mua bán hàng hoá qua các cửa khẩu phụ, lối mở biên giới.</w:t>
      </w:r>
    </w:p>
    <w:p>
      <w:pPr>
        <w:jc w:val="both"/>
      </w:pPr>
      <w:r>
        <w:t>2. Thương nhân quy định tại Khoản 1 Điều 3 Thông tư này gửi 01 (một) bộ hồ sơ đến Sở Công Thương tỉnh biên giới nơi có cửa khẩu phụ, lối mở biên giới. Hồ sơ gồm:</w:t>
      </w:r>
    </w:p>
    <w:p>
      <w:pPr>
        <w:jc w:val="both"/>
      </w:pPr>
      <w:r>
        <w:t>a) Đơn đăng ký hoạt động mua bán hàng hoá qua cửa khẩu phụ, lối mở biên giới theo mẫu quy định tại Phụ lục I ban hành kèm theo Thông tư này: 01 (một) bản chính.</w:t>
      </w:r>
    </w:p>
    <w:p>
      <w:pPr>
        <w:jc w:val="both"/>
      </w:pPr>
      <w:r>
        <w:t>b) Giấy chứng nhận đầu tư hoặc giấy chứng nhận đăng ký doanh nghiệp/giấy chứng nhận đăng ký kinh doanh hoặc giấy chứng nhận đăng ký hộ kinh doanh hoặc giấy chứng nhận đăng ký hợp tác xã, liên hợp tác xã: 01 (một) bản sao, có xác nhận đóng dấu sao y bản chính của thương nhân.</w:t>
      </w:r>
    </w:p>
    <w:p>
      <w:pPr>
        <w:jc w:val="both"/>
      </w:pPr>
      <w:r>
        <w:t>3. Trong thời hạn 04 (bốn) ngày làm việc, kể từ ngày nhận được hồ sơ hợp lệ, Sở Công Thương trình Uỷ ban nhân dân tỉnh biên giới danh sách thương nhân đáp ứng đủ các điều kiện theo quy định của pháp luật để thực hiện hoạt động mua bán hàng hoá qua cửa khẩu phụ, lối mở biên giới.</w:t>
      </w:r>
    </w:p>
    <w:p>
      <w:pPr>
        <w:jc w:val="both"/>
      </w:pPr>
      <w:r>
        <w:t>4. Trong thời hạn 03 (ba) ngày làm việc, kể từ ngày nhận được danh sách đề nghị của Sở Công Thương, Uỷ ban nhân dân tỉnh biên giới công bố danh sách thương nhân được thực hiện hoạt động mua bán hàng hoá qua cửa khẩu phụ, lối mở biên giới. Trường hợp từ chối lựa chọn thương nhân, Uỷ ban nhân dân tỉnh biên giới trả lời thương nhân bằng văn bản và nêu rõ lý do.</w:t>
      </w:r>
    </w:p>
    <w:p>
      <w:pPr>
        <w:jc w:val="both"/>
      </w:pPr>
      <w:r>
        <w:t>5. Uỷ ban nhân dân tỉnh biên giới thông báo danh sách thương nhân được thực hiện hoạt động mua bán hàng hoá qua cửa khẩu phụ, lối mở biên giới trên các phương tiện thông tin đại chúng và gửi danh sách đến Bộ Công Thương.</w:t>
      </w:r>
    </w:p>
    <w:p>
      <w:pPr>
        <w:jc w:val="both"/>
      </w:pPr>
      <w:r>
        <w:t>6. Định kỳ hàng quý, Ủy ban nhân dân tỉnh biên giới kiểm tra, rà soát tình hình tuân thủ quy định pháp luật của thương nhân để điều chỉnh, bổ sung hoặc đưa ra khỏi danh sách thương nhân vi phạm các quy định trong hoạt động mua bán hàng hoá qua biên giới; tổng hợp, báo cáo Bộ Công Thương để phối hợp điều hành.</w:t>
      </w:r>
    </w:p>
    <w:p>
      <w:pPr>
        <w:jc w:val="both"/>
      </w:pPr>
      <w:r>
        <w:rPr>
          <w:b/>
        </w:rPr>
        <w:t>Điều 5. Hàng hóa mua bán qua biên giới của thương nhân</w:t>
      </w:r>
    </w:p>
    <w:p>
      <w:pPr>
        <w:jc w:val="both"/>
      </w:pPr>
      <w:r>
        <w:t>1. Hàng hoá mua bán qua biên giới của thương nhân thực hiện theo quy định tại Khoản 1 Điều 6 Quyết định số 52/2015/QĐ-TTg.</w:t>
      </w:r>
    </w:p>
    <w:p>
      <w:pPr>
        <w:jc w:val="both"/>
      </w:pPr>
      <w:r>
        <w:t>2. Hàng hóa xuất khẩu qua cửa khẩu phụ, lối mở biên giới</w:t>
      </w:r>
    </w:p>
    <w:p>
      <w:pPr>
        <w:jc w:val="both"/>
      </w:pPr>
      <w:r>
        <w:t>Hàng hoá xuất khẩu qua cửa khẩu phụ, lối mở biên giới phải đáp ứng quy định tại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3. Hàng hóa nhập khẩu qua cửa khẩu phụ, lối mở biên giới</w:t>
      </w:r>
    </w:p>
    <w:p>
      <w:pPr>
        <w:jc w:val="both"/>
      </w:pPr>
      <w:r>
        <w:t>a) Đối với cửa khẩu phụ, lối mở biên giới trong khu kinh tế cửa khẩu, hàng hoá nhập khẩu phải đáp ứng quy định tại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b) Đối với cửa khẩu phụ, lối mở biên giới nằm ngoài khu kinh tế cửa khẩu, chỉ cho phép nhập khẩu hàng hoá là nguyên, nhiên, vật liệu, vật tư phục vụ sản xuất trong nước theo Danh mục hàng hoá quy định tại Phụ lục II ban hành kèm theo Thông tư này.</w:t>
      </w:r>
    </w:p>
    <w:p>
      <w:pPr>
        <w:jc w:val="both"/>
      </w:pPr>
      <w:r>
        <w:t>c) Đối với hàng hoá là nguyên, nhiên, vật liệu, vật tư phục vụ sản xuất trong nước không thuộc Danh mục hàng hoá quy định tại Phụ lục II ban hành kèm theo Thông tư này, chỉ được phép nhập khẩu qua cửa khẩu phụ, lối mở nằm ngoài khu kinh tế cửa khẩu trong thời gian cụ thể do Uỷ ban nhân dân tỉnh biên giới thông báo sau khi xin ý kiến Bộ Công Thương.</w:t>
      </w:r>
    </w:p>
    <w:p>
      <w:pPr>
        <w:jc w:val="both"/>
      </w:pPr>
      <w:r>
        <w:t>Đ iều 6. C ửa khẩu phụ, lối mở biên giới thực hiện mua b á n h à ng h ó a qua bi ê n giới của th ươ ng nh â n</w:t>
      </w:r>
    </w:p>
    <w:p>
      <w:pPr>
        <w:jc w:val="both"/>
      </w:pPr>
      <w:r>
        <w:t>1. Căn cứ các quy định pháp luật hiện hành, Ủy ban nhân dân tỉnh biên giới công bố các cửa khẩu phụ, lối mở biên giới trên địa bàn tỉnh được thực hiện mua bán hàng hóa qua biên giới của thương nhân.</w:t>
      </w:r>
    </w:p>
    <w:p>
      <w:pPr>
        <w:jc w:val="both"/>
      </w:pPr>
      <w:r>
        <w:t>2. Trong trường hợp cửa khẩu phụ, lối mở biên giới bị ùn tắc do quá tải hoặc ách tắc, Uỷ ban nhân dân tỉnh biên giới điều hành, áp dụng các biện pháp để thực hiện:</w:t>
      </w:r>
    </w:p>
    <w:p>
      <w:pPr>
        <w:jc w:val="both"/>
      </w:pPr>
      <w:r>
        <w:t>a) Ưu tiên xuất khẩu các mặt hàng thực phẩm tươi sống, các mặt hàng nông sản mau hỏng và các hàng hoá xuất khẩu khác; hoặc</w:t>
      </w:r>
    </w:p>
    <w:p>
      <w:pPr>
        <w:jc w:val="both"/>
      </w:pPr>
      <w:r>
        <w:t>b) Điều tiết hàng hoá nhập khẩu qua cửa khẩu phụ, lối mở biên giới để không ảnh hưởng đến việc xuất khẩu.</w:t>
      </w:r>
    </w:p>
    <w:p>
      <w:pPr>
        <w:jc w:val="both"/>
      </w:pPr>
      <w:r>
        <w:t>Đ iều 7. Bảng kê mua bán h à ng h ó a qua bi ê n giới của th ươ ng nh â n</w:t>
      </w:r>
    </w:p>
    <w:p>
      <w:pPr>
        <w:jc w:val="both"/>
      </w:pPr>
      <w:r>
        <w:t>Bảng kê mua bán hàng hóa qua biên giới theo quy định tại Khoản 2 Điều 9 Quyết định số 52/2015/QĐ-TTg thực hiện theo mẫu quy định tại Phụ lục III ban hành kèm theo Thông tư này.</w:t>
      </w:r>
    </w:p>
    <w:p>
      <w:pPr>
        <w:jc w:val="both"/>
      </w:pPr>
      <w:r>
        <w:t>Đ iều 8. Tổ chức thực hiện</w:t>
      </w:r>
    </w:p>
    <w:p>
      <w:pPr>
        <w:jc w:val="both"/>
      </w:pPr>
      <w:r>
        <w:t>1. Bộ Công Thương có trách nhiệm:</w:t>
      </w:r>
    </w:p>
    <w:p>
      <w:pPr>
        <w:jc w:val="both"/>
      </w:pPr>
      <w:r>
        <w:t>a) Hướng dẫn thực hiện quy định tại Thông tư này, tổng hợp ý kiến của cơ quan, tổ chức, cá nhân khác có liên quan và thương nhân mua bán hàng hoá qua biên giới để tháo gỡ khó khăn vướng mắc trong quá trình thực hiện.</w:t>
      </w:r>
    </w:p>
    <w:p>
      <w:pPr>
        <w:jc w:val="both"/>
      </w:pPr>
      <w:r>
        <w:t>b) Hướng dẫn, kiểm tra các cơ quan, tổ chức, thương nhân và cá nhân khác có liên quan trong việc thực hiện quy định tại Thông tư này.</w:t>
      </w:r>
    </w:p>
    <w:p>
      <w:pPr>
        <w:jc w:val="both"/>
      </w:pPr>
      <w:r>
        <w:t>2. Uỷ ban nhân dân tỉnh biên giới có trách nhiệm:</w:t>
      </w:r>
    </w:p>
    <w:p>
      <w:pPr>
        <w:jc w:val="both"/>
      </w:pPr>
      <w:r>
        <w:t>a) Tổ chức quản lý hoạt động mua bán hàng hóa qua biên giới của thương nhân trên địa bàn theo quy định tại Thông tư này và các văn bản khác có liên quan.</w:t>
      </w:r>
    </w:p>
    <w:p>
      <w:pPr>
        <w:jc w:val="both"/>
      </w:pPr>
      <w:r>
        <w:t>b) Xây dựng cơ chế phối hợp giữa các lực lượng chức năng và điều tiết hàng hoá tại các cửa khẩu tránh xảy ra ách tắc, buôn lậu, gian lận thương mại trên địa bàn tỉnh.</w:t>
      </w:r>
    </w:p>
    <w:p>
      <w:pPr>
        <w:jc w:val="both"/>
      </w:pPr>
      <w:r>
        <w:t>c) Thực hiện chế độ thông tin, báo cáo Bộ Công Thương về hoạt động mua bán hàng hóa qua biên giới của thương nhân theo định kỳ 6 tháng hoặc báo cáo đột xuất theo yêu cầu của Bộ Công Thương.</w:t>
      </w:r>
    </w:p>
    <w:p>
      <w:pPr>
        <w:jc w:val="both"/>
      </w:pPr>
      <w:r>
        <w:t>3. Thương nhân, các cơ quan, tổ chức và cá nhân khác có liên quan đến hoạt động mua bán hàng hóa qua biên giới có trách nhiệm thực hiện nghiêm các quy định của Thông tư này.</w:t>
      </w:r>
    </w:p>
    <w:p>
      <w:pPr>
        <w:jc w:val="both"/>
      </w:pPr>
      <w:r>
        <w:t>Đ iều 9. Hiệu lực thi h à nh</w:t>
      </w:r>
    </w:p>
    <w:p>
      <w:pPr>
        <w:jc w:val="both"/>
      </w:pPr>
      <w:r>
        <w:t>1. Điều khoản chuyển tiếp</w:t>
      </w:r>
    </w:p>
    <w:p>
      <w:pPr>
        <w:jc w:val="both"/>
      </w:pPr>
      <w:r>
        <w:t>Các văn bản thông báo lựa chọn thương nhân được thực hiện mua bán qua cửa khẩu phụ, lối mở biên giới của Uỷ ban nhân dân tỉnh biên giới được ban hành trước khi Thông tư này có hiệu lực được tiếp tục thực hiện.</w:t>
      </w:r>
    </w:p>
    <w:p>
      <w:pPr>
        <w:jc w:val="both"/>
      </w:pPr>
      <w:r>
        <w:t>2. Hiệu lực thi hành</w:t>
      </w:r>
    </w:p>
    <w:p>
      <w:pPr>
        <w:jc w:val="both"/>
      </w:pPr>
      <w:r>
        <w:t>a) Thông tư này có hiệu lực thi hành kể từ ngày 15 tháng 02 năm 2017.</w:t>
      </w:r>
    </w:p>
    <w:p>
      <w:pPr>
        <w:jc w:val="both"/>
      </w:pPr>
      <w:r>
        <w:t>b) Thông tư này bãi bỏ Thông tư số 52/2015/TT-BCT ngày 30 tháng 12 năm 2015 của Bộ Công Thương quy định chi tiết hoạt động mua bán hàng hóa qua biên giới của thương nhân tại Quyết định số 52/2015/QĐ-TTg ngày 20 tháng 10 năm 2015 của Thủ tướng Chính phủ về việc quản lý hoạt động thương mại biên giới với các nước có chung biên giới.</w:t>
      </w:r>
    </w:p>
    <w:p>
      <w:pPr>
        <w:jc w:val="both"/>
      </w:pPr>
      <w:r>
        <w:t>c) Bãi bỏ các văn bản có liên quan hướng dẫn thực hiện Thông tư số 52/2015/TT-BCT.</w:t>
      </w:r>
    </w:p>
    <w:p>
      <w:pPr>
        <w:jc w:val="both"/>
      </w:pPr>
      <w:r>
        <w:t>d) Trong quá trình triển khai thực hiện, nếu có khó khăn, vướng mắc hoặc có vấn đề phát sinh, các cơ quan, tổ chức có liên quan và thương nhân hoạt động thương mại biên giới phản ánh bằng văn bản về Bộ Công Thương để kịp thời xem xét giải quyết./.</w:t>
      </w:r>
    </w:p>
    <w:p>
      <w:r>
        <w:rPr>
          <w:i/>
        </w:rPr>
        <w:t>Nguồn: Cơ sở dữ liệu quốc gia về văn bản pháp luật (Bộ Tư pháp). VietSmart Legal, legal.giangpham.asia/van-ban/116882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