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nội dung về</w:t>
      </w:r>
    </w:p>
    <w:p>
      <w:pPr>
        <w:jc w:val="both"/>
      </w:pPr>
      <w:r>
        <w:t>quản lý chất lượng và bảo trì công trình xây dựng</w:t>
      </w:r>
    </w:p>
    <w:p>
      <w:pPr>
        <w:jc w:val="both"/>
      </w:pPr>
      <w:r>
        <w:t>________________________________</w:t>
      </w:r>
    </w:p>
    <w:p>
      <w:pPr>
        <w:jc w:val="both"/>
      </w:pPr>
      <w:r>
        <w:t>Căn cứ Luật Xây dựng ngày 18 tháng 6 năm 2014;</w:t>
      </w:r>
    </w:p>
    <w:p>
      <w:pPr>
        <w:jc w:val="both"/>
      </w:pPr>
      <w:r>
        <w:t>Căn cứ Nghị định số 46/2015/NĐ-CP ngày 12 tháng 5 năm 2015 của Chính phủ về Quản lý chất lượng và bảo trì công trình xây dựng (sau đây viết là Nghị định 46/2015/NĐ-CP);</w:t>
      </w:r>
    </w:p>
    <w:p>
      <w:pPr>
        <w:jc w:val="both"/>
      </w:pPr>
      <w:r>
        <w:t>Căn cứ Nghị định số 59/2015/NĐ-CP ngày 18 tháng 6 năm 2015 của Chính phủ về Quản lý dự án đầu tư xây dựng (sau đây viết là Nghị định 59/2015/NĐ-CP);</w:t>
      </w:r>
    </w:p>
    <w:p>
      <w:pPr>
        <w:jc w:val="both"/>
      </w:pPr>
      <w:r>
        <w:t>Căn cứ Nghị định số 37/2015/NĐ-CP ngày 22 tháng 4 năm 2015 của Chính phủ quy định chi tiết về hợp đồng xây dựng;</w:t>
      </w:r>
    </w:p>
    <w:p>
      <w:pPr>
        <w:jc w:val="both"/>
      </w:pPr>
      <w:r>
        <w:t>Căn cứ Nghị định số 15/2015/NĐ-CP ngày 14 tháng 02 năm 2015 của Chính phủ về đầu tư theo hình thức đối tác công tư;</w:t>
      </w:r>
    </w:p>
    <w:p>
      <w:pPr>
        <w:jc w:val="both"/>
      </w:pPr>
      <w:r>
        <w:t>Căn cứ Nghị định số 62/2013/NĐ-CP ngày 25 tháng 6 năm 2013 của Chính phủ quy định chức năng, nhiệm vụ, quyền hạn và cơ cấu tổ chức của Bộ Xây dựng;</w:t>
      </w:r>
    </w:p>
    <w:p>
      <w:pPr>
        <w:jc w:val="both"/>
      </w:pPr>
      <w:r>
        <w:t>Theo đề nghị của Cục trưởng Cục Giám định nhà nước về chất lượng công trình xây dựng;</w:t>
      </w:r>
    </w:p>
    <w:p>
      <w:pPr>
        <w:jc w:val="both"/>
      </w:pPr>
      <w:r>
        <w:t>Bộ trưởng Bộ Xây dựng ban hành Thông tư quy định chi tiết một số nội dung về quản lý chất lượng và bảo trì công trình xây dựng.</w:t>
      </w:r>
    </w:p>
    <w:p>
      <w:pPr>
        <w:jc w:val="both"/>
      </w:pPr>
      <w:r>
        <w:rPr>
          <w:b/>
        </w:rPr>
        <w:t>Điều 1. Phạm vi điều chỉnh và đối tượng áp dụng</w:t>
      </w:r>
    </w:p>
    <w:p>
      <w:pPr>
        <w:jc w:val="both"/>
      </w:pPr>
      <w:r>
        <w:t>Thông tư này quy định chi tiết một số nội dung về quản lý chất lượng và bảo trì công trình xây dựng áp dụng với tổ chức, cá nhân trong và ngoài nước có liên quan trên lãnh thổ Việt Nam.</w:t>
      </w:r>
    </w:p>
    <w:p>
      <w:pPr>
        <w:jc w:val="both"/>
      </w:pPr>
      <w:r>
        <w:rPr>
          <w:b/>
        </w:rPr>
        <w:t>Điều 2. Trách nhiệm quản lý chất lượng công trình xây dựng của chủ đầu tư</w:t>
      </w:r>
    </w:p>
    <w:p>
      <w:pPr>
        <w:jc w:val="both"/>
      </w:pPr>
      <w:r>
        <w:t>1. Lựa chọn các tổ chức, cá nhân đủ điều kiện năng lực để thực hiện các hoạt động xây dựng; chấp thuận các nhà thầu phụ tham gia hoạt động xây dựng do nhà thầu chính hoặc tổng thầu xây dựng đề xuất theo quy định của hợp đồng xây dựng.</w:t>
      </w:r>
    </w:p>
    <w:p>
      <w:pPr>
        <w:jc w:val="both"/>
      </w:pPr>
      <w:r>
        <w:t>2. Thoả thuận về ngôn ngữ thể hiện tại các văn bản, tài liệu, hồ sơ có liên quan trong quá trình thi công xây dựng. Trường hợp có yếu tố nước ngoài thì ngôn ngữ sử dụng trong các văn bản, tài liệu, hồ sơ là tiếng Việt và tiếng nước ngoài do các bên thỏa thuận lựa chọn; trường hợp không thỏa thuận được thì ngôn ngữ sử dụng là tiếng Việt và tiếng Anh.</w:t>
      </w:r>
    </w:p>
    <w:p>
      <w:pPr>
        <w:jc w:val="both"/>
      </w:pPr>
      <w:r>
        <w:t>3. Đối với khảo sát xây dựng:</w:t>
      </w:r>
    </w:p>
    <w:p>
      <w:pPr>
        <w:jc w:val="both"/>
      </w:pPr>
      <w:r>
        <w:t>a) Tổ chức lập nhiệm vụ khảo sát xây dựng;</w:t>
      </w:r>
    </w:p>
    <w:p>
      <w:pPr>
        <w:jc w:val="both"/>
      </w:pPr>
      <w:r>
        <w:t>b) Phê duyệt nhiệm vụ khảo sát xây dựng; điều chỉnh, bổ sung nhiệm vụ khảo sát xây dựng (nếu có);</w:t>
      </w:r>
    </w:p>
    <w:p>
      <w:pPr>
        <w:jc w:val="both"/>
      </w:pPr>
      <w:r>
        <w:t>c) Phê duyệt phương án kỹ thuật khảo sát xây dựng; điều chỉnh, bổ sung phương án kỹ thuật khảo sát xây dựng (nếu có);</w:t>
      </w:r>
    </w:p>
    <w:p>
      <w:pPr>
        <w:jc w:val="both"/>
      </w:pPr>
      <w:r>
        <w:t>d) Kiểm tra việc thực hiện của nhà thầu khảo sát xây dựng so với các quy định trong hợp đồng;</w:t>
      </w:r>
    </w:p>
    <w:p>
      <w:pPr>
        <w:jc w:val="both"/>
      </w:pPr>
      <w:r>
        <w:t>đ) Tự thực hiện hoặc thuê tổ chức, cá nhân có chuyên môn phù hợp với loại hình khảo sát để giám sát công tác khảo sát xây dựng;</w:t>
      </w:r>
    </w:p>
    <w:p>
      <w:pPr>
        <w:jc w:val="both"/>
      </w:pPr>
      <w:r>
        <w:t>e) Nghiệm thu, phê duyệt báo cáo kết quả khảo sát xây dựng theo quy định;</w:t>
      </w:r>
    </w:p>
    <w:p>
      <w:pPr>
        <w:jc w:val="both"/>
      </w:pPr>
      <w:r>
        <w:t>g) Thuê tổ chức, cá nhân đủ điều kiện năng lực để thẩm tra phương án kỹ thuật khảo sát và báo cáo kết quả khảo sát khi cần thiết.</w:t>
      </w:r>
    </w:p>
    <w:p>
      <w:pPr>
        <w:jc w:val="both"/>
      </w:pPr>
      <w:r>
        <w:t>4. Đối với thiết kế xây dựng công trình:</w:t>
      </w:r>
    </w:p>
    <w:p>
      <w:pPr>
        <w:jc w:val="both"/>
      </w:pPr>
      <w:r>
        <w:t>a) Xác định nhiệm vụ thiết kế theo quy định tại Điều 18 Nghị định 46/2015/NĐ-CP; hình thức văn bản xác định nhiệm vụ thiết kế tham khảo theo mẫu quy định tại Phụ lục I Thông tư này;</w:t>
      </w:r>
    </w:p>
    <w:p>
      <w:pPr>
        <w:jc w:val="both"/>
      </w:pPr>
      <w:r>
        <w:t>b) Kiểm tra việc thực hiện của nhà thầu thiết kế, nhà thầu thẩm tra thiết kế (nếu có) so với các quy định trong hợp đồng;</w:t>
      </w:r>
    </w:p>
    <w:p>
      <w:pPr>
        <w:jc w:val="both"/>
      </w:pPr>
      <w:r>
        <w:t>c) Thuê tổ chức, cá nhân đủ điều kiện năng lực thẩm tra hồ sơ thiết kế xây dựng công trình khi cần thiết;</w:t>
      </w:r>
    </w:p>
    <w:p>
      <w:pPr>
        <w:jc w:val="both"/>
      </w:pPr>
      <w:r>
        <w:t>d) Kiểm tra và trình cơ quan nhà nước có thẩm quyền quy định tại Nghị định 59/2015/NĐ-CP để thẩm định thiết kế;</w:t>
      </w:r>
    </w:p>
    <w:p>
      <w:pPr>
        <w:jc w:val="both"/>
      </w:pPr>
      <w:r>
        <w:t>đ) Phê duyệt hoặc trình người quyết định đầu tư phê duyệt hồ sơ thiết kế xây dựng theo thẩm quyền quy định tại Nghị định 59/2015/NĐ-CP;</w:t>
      </w:r>
    </w:p>
    <w:p>
      <w:pPr>
        <w:jc w:val="both"/>
      </w:pPr>
      <w:r>
        <w:t>e) Tổ chức thực hiện điều chỉnh thiết kế (nếu có) theo quy định tại Điều 84 Luật Xây dựng năm 2014;</w:t>
      </w:r>
    </w:p>
    <w:p>
      <w:pPr>
        <w:jc w:val="both"/>
      </w:pPr>
      <w:r>
        <w:t>g) Tổ chức nghiệm thu hồ sơ thiết kế xây dựng theo quy định tại Điều 5 Thông tư này.</w:t>
      </w:r>
    </w:p>
    <w:p>
      <w:pPr>
        <w:jc w:val="both"/>
      </w:pPr>
      <w:r>
        <w:t>5. Đối với công tác thi công xây dựng công trình:</w:t>
      </w:r>
    </w:p>
    <w:p>
      <w:pPr>
        <w:jc w:val="both"/>
      </w:pPr>
      <w:r>
        <w:t>a) Tổ chức thực hiện giám sát thi công xây dựng công trình theo quy định tại Điều 26 Nghị định 46/2015/NĐ-CP và các nội dung khác theo quy định của hợp đồng;</w:t>
      </w:r>
    </w:p>
    <w:p>
      <w:pPr>
        <w:jc w:val="both"/>
      </w:pPr>
      <w:r>
        <w:t>b) Tổ chức thực hiện thí nghiệm đối chứng, kiểm định chất lượng, thí nghiệm khả năng chịu lực của kết cấu công trình trong quá trình thi công xây dựng theo quy định tại Điều 29 Nghị định 46/2015/NĐ-CP;</w:t>
      </w:r>
    </w:p>
    <w:p>
      <w:pPr>
        <w:jc w:val="both"/>
      </w:pPr>
      <w:r>
        <w:t>c) Chủ trì, phối hợp với các bên liên quan giải quyết những vướng mắc, phát sinh trong quá trình thi công xây dựng công trình và xử lý, khắc phục sự cố theo quy định tại Nghị định 46/2015/NĐ-CP và các quy định khác có liên quan;</w:t>
      </w:r>
    </w:p>
    <w:p>
      <w:pPr>
        <w:jc w:val="both"/>
      </w:pPr>
      <w:r>
        <w:t>d) Tổ chức nghiệm thu công việc xây dựng, nghiệm thu giai đoạn hoặc bộ phận công trình xây dựng (nếu có);</w:t>
      </w:r>
    </w:p>
    <w:p>
      <w:pPr>
        <w:jc w:val="both"/>
      </w:pPr>
      <w:r>
        <w:t>đ) Tổ chức nghiệm thu hoàn thành hạng mục công trình, công trình xây dựng;</w:t>
      </w:r>
    </w:p>
    <w:p>
      <w:pPr>
        <w:jc w:val="both"/>
      </w:pPr>
      <w:r>
        <w:t>e) Việc giám sát thi công xây dựng, nghiệm thu của chủ đầu tư hoặc nhà thầu giám sát thi công xây dựng không thay thế và không làm giảm trách nhiệm của nhà thầu thi công về chất lượng thi công xây dựng công trình do nhà thầu thực hiện.</w:t>
      </w:r>
    </w:p>
    <w:p>
      <w:pPr>
        <w:jc w:val="both"/>
      </w:pPr>
      <w:r>
        <w:t>6. Kiểm tra, đôn đốc việc thực hiện bảo hành công trình xây dựng theo quy định tại Điều 35, Điều 36 Nghị định 46/2015/NĐ-CP.</w:t>
      </w:r>
    </w:p>
    <w:p>
      <w:pPr>
        <w:jc w:val="both"/>
      </w:pPr>
      <w:r>
        <w:t>7. Tổ chức lập và phê duyệt quy trình bảo trì công trình xây dựng theo quy định tại Điểm b Khoản 1 Điều 126 Luật Xây dựng năm 2014; tổ chức bảo trì hạng mục công trình, công trình xây dựng theo quy định tại Khoản 4 Điều 15 Thông tư này.</w:t>
      </w:r>
    </w:p>
    <w:p>
      <w:pPr>
        <w:jc w:val="both"/>
      </w:pPr>
      <w:r>
        <w:t>8. Tổ chức bàn giao đưa công trình vào khai thác sử dụng theo quy định tại Điều 34 Nghị định 46/2015/NĐ-CP; bàn giao các tài liệu phục vụ bảo trì công trình xây dựng cho chủ sở hữu hoặc người quản lý, sử dụng công trình.</w:t>
      </w:r>
    </w:p>
    <w:p>
      <w:pPr>
        <w:jc w:val="both"/>
      </w:pPr>
      <w:r>
        <w:t>9. Lưu trữ hồ sơ theo quy định tại Điều 12 Thông tư này và các quy định khác của pháp luật có liên quan.</w:t>
      </w:r>
    </w:p>
    <w:p>
      <w:pPr>
        <w:jc w:val="both"/>
      </w:pPr>
      <w:r>
        <w:t>10. Thực hiện các yêu cầu của cơ quan nhà nước có thẩm quyền theo quy định của pháp luật trong quá trình đầu tư xây dựng công trình.</w:t>
      </w:r>
    </w:p>
    <w:p>
      <w:pPr>
        <w:jc w:val="both"/>
      </w:pPr>
      <w:r>
        <w:rPr>
          <w:b/>
        </w:rPr>
        <w:t>Điều 3. Phân định trách nhiệm quản lý chất lượng công trình xây dựng giữa chủ đầu tư với tổng thầu EPC</w:t>
      </w:r>
    </w:p>
    <w:p>
      <w:pPr>
        <w:jc w:val="both"/>
      </w:pPr>
      <w:r>
        <w:t>1. Chủ đầu tư có trách nhiệm:</w:t>
      </w:r>
    </w:p>
    <w:p>
      <w:pPr>
        <w:jc w:val="both"/>
      </w:pPr>
      <w:r>
        <w:t>a) Thực hiện các quy định tại Khoản 1, Khoản 2, Điểm a Khoản 4, Điểm đ Khoản 5, Khoản 6, Khoản 8, Khoản 9, Khoản 10 Điều 2 Thông tư này;</w:t>
      </w:r>
    </w:p>
    <w:p>
      <w:pPr>
        <w:jc w:val="both"/>
      </w:pPr>
      <w:r>
        <w:t>b) Thỏa thuận trong hợp đồng với tổng thầu EPC để phân định trách nhiệm thực hiện các nội dung còn lại quy định tại Điều 2 Thông tư này.</w:t>
      </w:r>
    </w:p>
    <w:p>
      <w:pPr>
        <w:jc w:val="both"/>
      </w:pPr>
      <w:r>
        <w:t>2. Tổng thầu EPC có trách nhiệm tổ chức quản lý chất lượng các công việc do mình thực hiện và các công việc do nhà thầu phụ thực hiện, bao gồm:</w:t>
      </w:r>
    </w:p>
    <w:p>
      <w:pPr>
        <w:jc w:val="both"/>
      </w:pPr>
      <w:r>
        <w:t>a) Lựa chọn nhà thầu phụ đáp ứng điều kiện năng lực theo quy định;</w:t>
      </w:r>
    </w:p>
    <w:p>
      <w:pPr>
        <w:jc w:val="both"/>
      </w:pPr>
      <w:r>
        <w:t>b) Thực hiện các quy định nêu tại Điều 2 Thông tư này trừ các nội dung quy định tại Khoản 1 Điều này.</w:t>
      </w:r>
    </w:p>
    <w:p>
      <w:pPr>
        <w:jc w:val="both"/>
      </w:pPr>
      <w:r>
        <w:rPr>
          <w:b/>
        </w:rPr>
        <w:t>Điều 4. Phân định trách nhiệm quản lý chất lượng công trình xây dựng trong trường hợp áp dụng đầu tư theo hình thức đối tác công tư</w:t>
      </w:r>
    </w:p>
    <w:p>
      <w:pPr>
        <w:jc w:val="both"/>
      </w:pPr>
      <w:r>
        <w:t>1. Cơ quan nhà nước có thẩm quyền ký kết và thực hiện hợp đồng dự án (cơ quan có thẩm quyền ký hợp đồng dự án) có trách nhiệm:</w:t>
      </w:r>
    </w:p>
    <w:p>
      <w:pPr>
        <w:jc w:val="both"/>
      </w:pPr>
      <w:r>
        <w:t>a) Thực hiện các nội dung quy định tại Điểm a Khoản 4 Điều 2 Thông tư này;</w:t>
      </w:r>
    </w:p>
    <w:p>
      <w:pPr>
        <w:jc w:val="both"/>
      </w:pPr>
      <w:r>
        <w:t>b) Kiểm tra yêu cầu về năng lực, kinh nghiệm của các nhà thầu trong hồ sơ mời thầu hoặc hồ sơ yêu cầu và kết quả lựa chọn nhà thầu đối với các gói thầu của dự án (nếu có) trước khi doanh nghiệp dự án phê duyệt theo quy định trong hợp đồng dự án;</w:t>
      </w:r>
    </w:p>
    <w:p>
      <w:pPr>
        <w:jc w:val="both"/>
      </w:pPr>
      <w:r>
        <w:t>c) Tham gia nghiệm thu giai đoạn (nếu có), nghiệm thu hoàn thành hạng mục công trình, công trình xây dựng;</w:t>
      </w:r>
    </w:p>
    <w:p>
      <w:pPr>
        <w:jc w:val="both"/>
      </w:pPr>
      <w:r>
        <w:t>d) Giám sát, đánh giá việc tuân thủ các nghĩa vụ của doanh nghiệp dự án trong việc thực hiện các yêu cầu về quy hoạch, mục tiêu, quy mô, quy chuẩn kỹ thuật, tiêu chuẩn áp dụng, chất lượng công trình, tiến độ huy động vốn, thực hiện dự án, bảo vệ môi trường và các vấn đề khác theo quy định trong hợp đồng dự án;</w:t>
      </w:r>
    </w:p>
    <w:p>
      <w:pPr>
        <w:jc w:val="both"/>
      </w:pPr>
      <w:r>
        <w:t>đ) Đối với hợp đồng BOT, BLT khi kết thúc thời gian kinh doanh hoặc thuê dịch vụ, cơ quan có thẩm quyền ký hợp đồng dự án tổ chức kiểm định chất lượng công trình làm cơ sở chuyển giao theo quy định trong hợp đồng dự án;</w:t>
      </w:r>
    </w:p>
    <w:p>
      <w:pPr>
        <w:jc w:val="both"/>
      </w:pPr>
      <w:r>
        <w:t>e) Xác định giá trị, tình trạng công trình, lập danh mục tài sản chuyển giao, xác định các hư hại và yêu cầu doanh nghiệp dự án tổ chức thực hiện việc sửa chữa các hư hỏng (nếu có). Nhận chuyển giao khi công trình và các thiết bị, tài sản liên quan đến việc vận hành đã được bảo dưỡng, sửa chữa đảm bảo yêu cầu kỹ thuật và các nội dung khác quy định trong hợp đồng dự án;</w:t>
      </w:r>
    </w:p>
    <w:p>
      <w:pPr>
        <w:jc w:val="both"/>
      </w:pPr>
      <w:r>
        <w:t>g) Phối hợp với doanh nghiệp dự án lập hồ sơ bàn giao công trình;</w:t>
      </w:r>
    </w:p>
    <w:p>
      <w:pPr>
        <w:jc w:val="both"/>
      </w:pPr>
      <w:r>
        <w:t>h) Kiểm tra việc tổ chức thực hiện bảo trì công trình xây dựng theo quy định của pháp luật và quy định trong hợp đồng dự án.</w:t>
      </w:r>
    </w:p>
    <w:p>
      <w:pPr>
        <w:jc w:val="both"/>
      </w:pPr>
      <w:r>
        <w:t>2. Doanh nghiệp dự án có trách nhiệm:</w:t>
      </w:r>
    </w:p>
    <w:p>
      <w:pPr>
        <w:jc w:val="both"/>
      </w:pPr>
      <w:r>
        <w:t>a) Thực hiện các nội dung quy định tại Điều 2 Thông tư này trừ các nội dung quy định tại Điểm a Khoản 4 Điều 2 Thông tư này;</w:t>
      </w:r>
    </w:p>
    <w:p>
      <w:pPr>
        <w:jc w:val="both"/>
      </w:pPr>
      <w:r>
        <w:t>b) Phối hợp với cơ quan có thẩm quyền ký hợp đồng dự án để tổ chức quản lý chất lượng công trình xây dựng trong quá trình thực hiện dự án;</w:t>
      </w:r>
    </w:p>
    <w:p>
      <w:pPr>
        <w:jc w:val="both"/>
      </w:pPr>
      <w:r>
        <w:t>c) Tổ chức thực hiện chuyển giao công nghệ, đào tạo, bảo hành, bảo trì và quản lý sử dụng công trình phù hợp với các yêu cầu của hợp đồng dự án;</w:t>
      </w:r>
    </w:p>
    <w:p>
      <w:pPr>
        <w:jc w:val="both"/>
      </w:pPr>
      <w:r>
        <w:t>d) Thực hiện các trách nhiệm khác theo quy định của hợp đồng dự án và pháp luật có liên quan.</w:t>
      </w:r>
    </w:p>
    <w:p>
      <w:pPr>
        <w:jc w:val="both"/>
      </w:pPr>
      <w:r>
        <w:t>3. Việc phân định trách nhiệm về quản lý chất lượng công trình xây dựng của doanh nghiệp dự án và cơ quan có thẩm quyền ký hợp đồng dự án phải được quy định rõ trong hợp đồng dự án.</w:t>
      </w:r>
    </w:p>
    <w:p>
      <w:pPr>
        <w:jc w:val="both"/>
      </w:pPr>
      <w:r>
        <w:rPr>
          <w:b/>
        </w:rPr>
        <w:t>Điều 5. Nghiệm thu thiết kế xây dựng công trình</w:t>
      </w:r>
    </w:p>
    <w:p>
      <w:pPr>
        <w:jc w:val="both"/>
      </w:pPr>
      <w:r>
        <w:t>Sau khi hồ sơ thiết kế xây dựng công trình được thẩm định, phê duyệt theo quy định, chủ đầu tư kiểm tra khối lượng công việc đã thực hiện, sự phù hợp về quy cách, số lượng hồ sơ thiết kế so với quy định của hợp đồng xây dựng và thông báo chấp thuận nghiệm thu hồ sơ thiết kế xây dựng bằng văn bản đến nhà thầu thiết kế nếu đạt yêu cầu.</w:t>
      </w:r>
    </w:p>
    <w:p>
      <w:pPr>
        <w:jc w:val="both"/>
      </w:pPr>
      <w:r>
        <w:rPr>
          <w:b/>
        </w:rPr>
        <w:t>Điều 6. Chế độ và trách nhiệm giám sát thi công xây dựng công trình</w:t>
      </w:r>
    </w:p>
    <w:p>
      <w:pPr>
        <w:jc w:val="both"/>
      </w:pPr>
      <w:r>
        <w:t>1. Chủ đầu tư, tổng thầu EPC tự thực hiện hoặc thuê tổ chức, cá nhân đủ điều kiện năng lực theo quy định thực hiện giám sát một, một số hoặc toàn bộ các nội dung quy định tại Khoản 1 Điều 26 Nghị định 46/2015/NĐ-CP.</w:t>
      </w:r>
    </w:p>
    <w:p>
      <w:pPr>
        <w:jc w:val="both"/>
      </w:pPr>
      <w:r>
        <w:t>2. Trường hợp chủ đầu tư, tổng thầu EPC tự thực hiện đồng thời việc giám sát và thi công xây dựng công trình thì chủ đầu tư, tổng thầu EPC phải thành lập bộ phận giám sát thi công xây dựng độc lập với bộ phận trực tiếp thi công xây dựng công trình.</w:t>
      </w:r>
    </w:p>
    <w:p>
      <w:pPr>
        <w:jc w:val="both"/>
      </w:pPr>
      <w:r>
        <w:t>3. Việc giám sát thi công xây dựng có thể do một cá nhân có chứng chỉ hành nghề giám sát thi công xây dựng thực hiện đối với các công trình có quy mô như sau:</w:t>
      </w:r>
    </w:p>
    <w:p>
      <w:pPr>
        <w:jc w:val="both"/>
      </w:pPr>
      <w:r>
        <w:t>a) Công trình xây dựng cấp IV;</w:t>
      </w:r>
    </w:p>
    <w:p>
      <w:pPr>
        <w:jc w:val="both"/>
      </w:pPr>
      <w:r>
        <w:t>b) Công trình thuộc dự án cải tạo, sửa chữa, nâng cấp hoặc công trình thuộc dự án có sự tham gia của cộng đồng có tổng mức đầu tư dưới 5 tỷ đồng;</w:t>
      </w:r>
    </w:p>
    <w:p>
      <w:pPr>
        <w:jc w:val="both"/>
      </w:pPr>
      <w:r>
        <w:t>c) Công trình thuộc dự án có tổng mức đầu tư dưới 2 tỷ đồng do Uỷ ban nhân dân cấp xã làm chủ đầu tư.</w:t>
      </w:r>
    </w:p>
    <w:p>
      <w:pPr>
        <w:jc w:val="both"/>
      </w:pPr>
      <w:r>
        <w:t>4. Khi chủ đầu tư tổ chức nghiệm thu hoàn thành hạng mục công trình, công trình xây dựng đưa vào sử dụng thì tổ chức, cá nhân thực hiện giám sát thi công xây dựng phải lập báo cáo về công tác giám sát thi công xây dựng công trình và chịu trách nhiệm về tính chính xác, trung thực, khách quan đối với những nội dung trong báo cáo này. Nội dung chủ yếu của báo cáo bao gồm:</w:t>
      </w:r>
    </w:p>
    <w:p>
      <w:pPr>
        <w:jc w:val="both"/>
      </w:pPr>
      <w:r>
        <w:t>a) Đánh giá sự phù hợp về năng lực của nhà thầu thi công xây dựng so với hồ sơ dự thầu và hợp đồng xây dựng;</w:t>
      </w:r>
    </w:p>
    <w:p>
      <w:pPr>
        <w:jc w:val="both"/>
      </w:pPr>
      <w:r>
        <w:t>b) Đánh giá về khối lượng, tiến độ công việc đã hoàn thành, công tác tổ chức thi công và đảm bảo an toàn lao động trong thi công xây dựng công trình;</w:t>
      </w:r>
    </w:p>
    <w:p>
      <w:pPr>
        <w:jc w:val="both"/>
      </w:pPr>
      <w:r>
        <w:t>c) Đánh giá công tác kiểm tra vật liệu, sản phẩm xây dựng, cấu kiện, thiết bị lắp đặt vào công trình;</w:t>
      </w:r>
    </w:p>
    <w:p>
      <w:pPr>
        <w:jc w:val="both"/>
      </w:pPr>
      <w:r>
        <w:t>d) Đánh giá về công tác tổ chức và kết quả kiểm định, quan trắc, thí nghiệm đối chứng (nếu có);</w:t>
      </w:r>
    </w:p>
    <w:p>
      <w:pPr>
        <w:jc w:val="both"/>
      </w:pPr>
      <w:r>
        <w:t>đ) Đánh giá về công tác tổ chức nghiệm thu công việc xây dựng, nghiệm thu giai đoạn (nếu có), điều kiện nghiệm thu hoàn thành hạng mục công trình, công trình xây dựng;</w:t>
      </w:r>
    </w:p>
    <w:p>
      <w:pPr>
        <w:jc w:val="both"/>
      </w:pPr>
      <w:r>
        <w:t>e) Các thay đổi thiết kế và việc thẩm định, phê duyệt thiết kế điều chỉnh trong quá trình thi công xây dựng (nếu có);</w:t>
      </w:r>
    </w:p>
    <w:p>
      <w:pPr>
        <w:jc w:val="both"/>
      </w:pPr>
      <w:r>
        <w:t>g) Những tồn tại, khiếm khuyết về chất lượng, sự cố công trình trong quá trình thi công xây dựng công trình (nếu có) và đánh giá nguyên nhân, biện pháp, kết quả khắc phục theo quy định;</w:t>
      </w:r>
    </w:p>
    <w:p>
      <w:pPr>
        <w:jc w:val="both"/>
      </w:pPr>
      <w:r>
        <w:t>h) Đánh giá về sự phù hợp của hồ sơ quản lý chất lượng thi công xây dựng công trình, quy trình vận hành, quy trình bảo trì công trình xây dựng theo quy định;</w:t>
      </w:r>
    </w:p>
    <w:p>
      <w:pPr>
        <w:jc w:val="both"/>
      </w:pPr>
      <w:r>
        <w:t>i) Đánh giá về sự tuân thủ các quy định của pháp luật về môi trường, pháp luật về phòng cháy chữa cháy và các quy định khác của pháp luật có liên quan;</w:t>
      </w:r>
    </w:p>
    <w:p>
      <w:pPr>
        <w:jc w:val="both"/>
      </w:pPr>
      <w:r>
        <w:t>k) Kết luận về điều kiện nghiệm thu (đủ điều kiện hoặc không đủ điều kiện nghiệm thu) hoàn thành hạng mục công trình, công trình xây dựng.</w:t>
      </w:r>
    </w:p>
    <w:p>
      <w:pPr>
        <w:jc w:val="both"/>
      </w:pPr>
      <w:r>
        <w:rPr>
          <w:b/>
        </w:rPr>
        <w:t>Điều 7. Nội dung giám sát thi công xây dựng</w:t>
      </w:r>
    </w:p>
    <w:p>
      <w:pPr>
        <w:jc w:val="both"/>
      </w:pPr>
      <w:r>
        <w:t>1. Giám sát chất lượng thi công xây dựng:</w:t>
      </w:r>
    </w:p>
    <w:p>
      <w:pPr>
        <w:jc w:val="both"/>
      </w:pPr>
      <w:r>
        <w:t>Nội dung giám sát chất lượng thi công xây dựng theo quy định tại Khoản 1 Điều 26 Nghị định 46/2015/NĐ-CP.</w:t>
      </w:r>
    </w:p>
    <w:p>
      <w:pPr>
        <w:jc w:val="both"/>
      </w:pPr>
      <w:r>
        <w:t>2. Giám sát thực hiện tiến độ thi công xây dựng:</w:t>
      </w:r>
    </w:p>
    <w:p>
      <w:pPr>
        <w:jc w:val="both"/>
      </w:pPr>
      <w:r>
        <w:t>a) Kiểm tra, xác nhận tiến độ thi công tổng thể và chi tiết các hạng mục công trình do nhà thầu lập đảm bảo phù hợp tiến độ thi công đã được duyệt;</w:t>
      </w:r>
    </w:p>
    <w:p>
      <w:pPr>
        <w:jc w:val="both"/>
      </w:pPr>
      <w:r>
        <w:t>b) Kiểm tra, đôn đốc tiến độ thi công của các nhà thầu thi công xây dựng trên công trường. Khi cần thiết, kiến nghị với chủ đầu tư để yêu cầu nhà thầu thi công xây dựng có biện pháp đảm bảo tiến độ thi công của công trình;</w:t>
      </w:r>
    </w:p>
    <w:p>
      <w:pPr>
        <w:jc w:val="both"/>
      </w:pPr>
      <w:r>
        <w:t>c) Đánh giá, xác định các nguyên nhân, báo cáo bằng văn bản để chủ đầu tư trình cấp có thẩm quyền xem xét, quyết định việc điều chỉnh tiến độ của dự án đối với trường hợp tổng tiến độ của dự án bị kéo dài;</w:t>
      </w:r>
    </w:p>
    <w:p>
      <w:pPr>
        <w:jc w:val="both"/>
      </w:pPr>
      <w:r>
        <w:t>d) Kiểm tra năng lực thực tế thi công của nhà thầu thi công xây dựng về nhân lực, thiết bị thi công so với hợp đồng xây dựng; báo cáo, đề xuất với chủ đầu tư các giải pháp cần thiết để đảm bảo tiến độ.</w:t>
      </w:r>
    </w:p>
    <w:p>
      <w:pPr>
        <w:jc w:val="both"/>
      </w:pPr>
      <w:r>
        <w:t>3. Giám sát khối lượng thi công xây dựng công trình:</w:t>
      </w:r>
    </w:p>
    <w:p>
      <w:pPr>
        <w:jc w:val="both"/>
      </w:pPr>
      <w:r>
        <w:t>a) Kiểm tra, xác nhận khối lượng đã được nghiệm thu theo quy định;</w:t>
      </w:r>
    </w:p>
    <w:p>
      <w:pPr>
        <w:jc w:val="both"/>
      </w:pPr>
      <w:r>
        <w:t>b) Báo cáo chủ đầu tư về khối lượng phát sinh so với hợp đồng xây dựng.</w:t>
      </w:r>
    </w:p>
    <w:p>
      <w:pPr>
        <w:jc w:val="both"/>
      </w:pPr>
      <w:r>
        <w:t>4. Giám sát việc đảm bảo an toàn lao động và bảo vệ môi trường:</w:t>
      </w:r>
    </w:p>
    <w:p>
      <w:pPr>
        <w:jc w:val="both"/>
      </w:pPr>
      <w:r>
        <w:t>Giám sát việc tuân thủ các quy định về quản lý an toàn lao động và bảo vệ môi trường trong quá trình thi công xây dựng theo quy định tại Điều 34, Điều 35 Nghị định 59/2015/NĐ-CP và quy định của pháp luật về an toàn lao động và bảo vệ môi trường.</w:t>
      </w:r>
    </w:p>
    <w:p>
      <w:pPr>
        <w:jc w:val="both"/>
      </w:pPr>
      <w:r>
        <w:rPr>
          <w:b/>
        </w:rPr>
        <w:t>Điều 8. Nghiệm thu công việc xây dựng</w:t>
      </w:r>
    </w:p>
    <w:p>
      <w:pPr>
        <w:jc w:val="both"/>
      </w:pPr>
      <w:r>
        <w:t>1. Biên bản nghiệm thu công việc xây dựng được lập cho từng công việc xây dựng hoặc lập chung cho nhiều công việc xây dựng của một hạng mục công trình theo trình tự thi công, bao gồm các nội dung:</w:t>
      </w:r>
    </w:p>
    <w:p>
      <w:pPr>
        <w:jc w:val="both"/>
      </w:pPr>
      <w:r>
        <w:t>a) Tên công việc được nghiệm thu;</w:t>
      </w:r>
    </w:p>
    <w:p>
      <w:pPr>
        <w:jc w:val="both"/>
      </w:pPr>
      <w:r>
        <w:t>b) Thời gian và địa điểm nghiệm thu;</w:t>
      </w:r>
    </w:p>
    <w:p>
      <w:pPr>
        <w:jc w:val="both"/>
      </w:pPr>
      <w:r>
        <w:t>c) Thành phần ký biên bản nghiệm thu;</w:t>
      </w:r>
    </w:p>
    <w:p>
      <w:pPr>
        <w:jc w:val="both"/>
      </w:pPr>
      <w:r>
        <w:t>d) Kết luận nghiệm thu (chấp nhận hay không chấp nhận nghiệm thu, đồng ý cho triển khai các công việc tiếp theo; yêu cầu sửa chữa, hoàn thiện công việc đã thực hiện và các yêu cầu khác, nếu có);</w:t>
      </w:r>
    </w:p>
    <w:p>
      <w:pPr>
        <w:jc w:val="both"/>
      </w:pPr>
      <w:r>
        <w:t>đ) Chữ ký, họ và tên, chức vụ của người ký biên bản nghiệm thu;</w:t>
      </w:r>
    </w:p>
    <w:p>
      <w:pPr>
        <w:jc w:val="both"/>
      </w:pPr>
      <w:r>
        <w:t>e) Phụ lục kèm theo (nếu có).</w:t>
      </w:r>
    </w:p>
    <w:p>
      <w:pPr>
        <w:jc w:val="both"/>
      </w:pPr>
      <w:r>
        <w:t>2. Thành phần ký biên bản nghiệm thu:</w:t>
      </w:r>
    </w:p>
    <w:p>
      <w:pPr>
        <w:jc w:val="both"/>
      </w:pPr>
      <w:r>
        <w:t>a) Người giám sát thi công xây dựng của chủ đầu tư;</w:t>
      </w:r>
    </w:p>
    <w:p>
      <w:pPr>
        <w:jc w:val="both"/>
      </w:pPr>
      <w:r>
        <w:t>b) Người phụ trách kỹ thuật thi công trực tiếp của nhà thầu thi công xây dựng hoặc của tổng thầu, nhà thầu chính;</w:t>
      </w:r>
    </w:p>
    <w:p>
      <w:pPr>
        <w:jc w:val="both"/>
      </w:pPr>
      <w:r>
        <w:t>c) Người phụ trách kỹ thuật thi công trực tiếp của nhà thầu phụ đối với trường hợp có tổng thầu, nhà thầu chính.</w:t>
      </w:r>
    </w:p>
    <w:p>
      <w:pPr>
        <w:jc w:val="both"/>
      </w:pPr>
      <w:r>
        <w:t>3. Thành phần ký biên bản nghiệm thu trong trường hợp áp dụng hợp đồng EPC:</w:t>
      </w:r>
    </w:p>
    <w:p>
      <w:pPr>
        <w:jc w:val="both"/>
      </w:pPr>
      <w:r>
        <w:t>a) Người giám sát thi công xây dựng của tổng thầu EPC hoặc người giám sát thi công xây dựng của chủ đầu tư đối với phần việc do mình giám sát theo quy định của hợp đồng;</w:t>
      </w:r>
    </w:p>
    <w:p>
      <w:pPr>
        <w:jc w:val="both"/>
      </w:pPr>
      <w:r>
        <w:t>b) Người phụ trách kỹ thuật thi công trực tiếp của tổng thầu EPC.</w:t>
      </w:r>
    </w:p>
    <w:p>
      <w:pPr>
        <w:jc w:val="both"/>
      </w:pPr>
      <w:r>
        <w:t>Trường hợp tổng thầu EPC thuê nhà thầu phụ thì người phụ trách kỹ thuật thi công của tổng thầu EPC và người phụ trách kỹ thuật thi công trực tiếp của nhà thầu phụ ký biên bản nghiệm thu;</w:t>
      </w:r>
    </w:p>
    <w:p>
      <w:pPr>
        <w:jc w:val="both"/>
      </w:pPr>
      <w:r>
        <w:t>c) Đại diện chủ đầu tư theo thỏa thuận với tổng thầu (nếu có).</w:t>
      </w:r>
    </w:p>
    <w:p>
      <w:pPr>
        <w:jc w:val="both"/>
      </w:pPr>
      <w:r>
        <w:t>4. Trường hợp nhà thầu là liên danh thì người phụ trách trực tiếp thi công của từng thành viên trong liên danh ký biên bản nghiệm thu công việc xây dựng do mình thực hiện.</w:t>
      </w:r>
    </w:p>
    <w:p>
      <w:pPr>
        <w:jc w:val="both"/>
      </w:pPr>
      <w:r>
        <w:rPr>
          <w:b/>
        </w:rPr>
        <w:t>Điều 9. Nghiệm thu hoàn thành hạng mục công trình, công trình xây dựng đưa vào sử dụng</w:t>
      </w:r>
    </w:p>
    <w:p>
      <w:pPr>
        <w:jc w:val="both"/>
      </w:pPr>
      <w:r>
        <w:t>1. Biên bản nghiệm thu hoàn thành hạng mục công trình, công trình xây dựng bao gồm các nội dung:</w:t>
      </w:r>
    </w:p>
    <w:p>
      <w:pPr>
        <w:jc w:val="both"/>
      </w:pPr>
      <w:r>
        <w:t>a) Tên hạng mục công trình, công trình xây dựng được nghiệm thu;</w:t>
      </w:r>
    </w:p>
    <w:p>
      <w:pPr>
        <w:jc w:val="both"/>
      </w:pPr>
      <w:r>
        <w:t>b) Thời gian và địa điểm nghiệm thu;</w:t>
      </w:r>
    </w:p>
    <w:p>
      <w:pPr>
        <w:jc w:val="both"/>
      </w:pPr>
      <w:r>
        <w:t>c) Thành phần ký biên bản nghiệm thu;</w:t>
      </w:r>
    </w:p>
    <w:p>
      <w:pPr>
        <w:jc w:val="both"/>
      </w:pPr>
      <w:r>
        <w:t>d) Đánh giá về chất lượng của hạng mục công trình, công trình xây dựng hoàn thành so với nhiệm vụ thiết kế, chỉ dẫn kỹ thuật và các yêu cầu khác của hợp đồng xây dựng;</w:t>
      </w:r>
    </w:p>
    <w:p>
      <w:pPr>
        <w:jc w:val="both"/>
      </w:pPr>
      <w:r>
        <w:t>đ) Đánh giá về việc thực hiện các yêu cầu của cơ quan phòng cháy chữa cháy, cơ quan quản lý nhà nước về môi trường, cơ quan chuyên môn về xây dựng và các yêu cầu khác của pháp luật có liên quan;</w:t>
      </w:r>
    </w:p>
    <w:p>
      <w:pPr>
        <w:jc w:val="both"/>
      </w:pPr>
      <w:r>
        <w:t>e) Kết luận nghiệm thu (chấp thuận hay không chấp thuận nghiệm thu hoàn thành hạng mục công trình, công trình xây dựng; yêu cầu sửa chữa, hoàn thiện bổ sung và các ý kiến khác nếu có);</w:t>
      </w:r>
    </w:p>
    <w:p>
      <w:pPr>
        <w:jc w:val="both"/>
      </w:pPr>
      <w:r>
        <w:t>g) Chữ ký, họ và tên, chức vụ và đóng dấu pháp nhân của người ký biên bản nghiệm thu;</w:t>
      </w:r>
    </w:p>
    <w:p>
      <w:pPr>
        <w:jc w:val="both"/>
      </w:pPr>
      <w:r>
        <w:t>h) Phụ lục kèm theo (nếu có).</w:t>
      </w:r>
    </w:p>
    <w:p>
      <w:pPr>
        <w:jc w:val="both"/>
      </w:pPr>
      <w:r>
        <w:t>2. Thành phần ký biên bản nghiệm thu:</w:t>
      </w:r>
    </w:p>
    <w:p>
      <w:pPr>
        <w:jc w:val="both"/>
      </w:pPr>
      <w:r>
        <w:t>a) Người đại diện theo pháp luật của chủ đầu tư hoặc người được ủy quyền;</w:t>
      </w:r>
    </w:p>
    <w:p>
      <w:pPr>
        <w:jc w:val="both"/>
      </w:pPr>
      <w:r>
        <w:t>b) Người đại diện theo pháp luật của nhà thầu giám sát thi công xây dựng;</w:t>
      </w:r>
    </w:p>
    <w:p>
      <w:pPr>
        <w:jc w:val="both"/>
      </w:pPr>
      <w:r>
        <w:t>c) Người đại diện theo pháp luật của các nhà thầu chính thi công xây dựng hoặc tổng thầu trong trường hợp áp dụng hợp đồng tổng thầu; trường hợp nhà thầu là liên danh phải có đầy đủ người đại diện theo pháp luật của từng thành viên trong liên danh, trừ trường hợp có thỏa thuận khác;</w:t>
      </w:r>
    </w:p>
    <w:p>
      <w:pPr>
        <w:jc w:val="both"/>
      </w:pPr>
      <w:r>
        <w:t>d) Người đại diện theo pháp luật và chủ nhiệm thiết kế của nhà thầu thiết kế khi có yêu cầu của chủ đầu tư;</w:t>
      </w:r>
    </w:p>
    <w:p>
      <w:pPr>
        <w:jc w:val="both"/>
      </w:pPr>
      <w:r>
        <w:t>đ) Người đại diện theo pháp luật của cơ quan có thẩm quyền ký hợp đồng dự án hoặc người được ủy quyền trong trường hợp thực hiện đầu tư theo hình thức đối tác công tư.</w:t>
      </w:r>
    </w:p>
    <w:p>
      <w:pPr>
        <w:jc w:val="both"/>
      </w:pPr>
      <w:r>
        <w:rPr>
          <w:b/>
        </w:rPr>
        <w:t>Điều 10. Nhật ký thi công xây dựng công trình</w:t>
      </w:r>
    </w:p>
    <w:p>
      <w:pPr>
        <w:jc w:val="both"/>
      </w:pPr>
      <w:r>
        <w:t>1. Nhật ký thi công xây dựng công trình do nhà thầu thi công xây dựng lập cho từng gói thầu xây dựng hoặc toàn bộ công trình xây dựng. Trường hợp có nhà thầu phụ tham gia thi công xây dựng thì tổng thầu hoặc nhà thầu chính thoả thuận với nhà thầu phụ về trách nhiệm lập nhật ký thi công xây dựng đối với các phần việc do nhà thầu phụ thực hiện.</w:t>
      </w:r>
    </w:p>
    <w:p>
      <w:pPr>
        <w:jc w:val="both"/>
      </w:pPr>
      <w:r>
        <w:t>2. Chủ đầu tư thoả thuận với nhà thầu thi công xây dựng về hình thức và nội dung của nhật ký thi công xây dựng làm cơ sở thực hiện trước khi thi công xây dựng công trình.</w:t>
      </w:r>
    </w:p>
    <w:p>
      <w:pPr>
        <w:jc w:val="both"/>
      </w:pPr>
      <w:r>
        <w:t>3. Nội dung nhật ký thi công xây dựng bao gồm các thông tin chủ yếu sau:</w:t>
      </w:r>
    </w:p>
    <w:p>
      <w:pPr>
        <w:jc w:val="both"/>
      </w:pPr>
      <w:r>
        <w:t>a) Diễn biến điều kiện thi công (nhiệt độ, thời tiết và các thông tin liên quan); số lượng nhân công, thiết bị do nhà thầu thi công xây dựng huy động để thực hiện thi công tại hiện trường; các công việc xây dựng được nghiệm thu hàng ngày trên công trường;</w:t>
      </w:r>
    </w:p>
    <w:p>
      <w:pPr>
        <w:jc w:val="both"/>
      </w:pPr>
      <w:r>
        <w:t>b) Mô tả chi tiết các sự cố, hư hỏng, tai nạn lao động, các vấn đề phát sinh khác và biện pháp khắc phục, xử lí trong quá trình thi công xây dựng công trình (nếu có);</w:t>
      </w:r>
    </w:p>
    <w:p>
      <w:pPr>
        <w:jc w:val="both"/>
      </w:pPr>
      <w:r>
        <w:t>c) Các kiến nghị của nhà thầu thi công xây dựng, giám sát thi công xây dựng (nếu có);</w:t>
      </w:r>
    </w:p>
    <w:p>
      <w:pPr>
        <w:jc w:val="both"/>
      </w:pPr>
      <w:r>
        <w:t>d) Những ý kiến về việc giải quyết các vấn đề phát sinh trong quá trình thi công xây dựng của các bên có liên quan.</w:t>
      </w:r>
    </w:p>
    <w:p>
      <w:pPr>
        <w:jc w:val="both"/>
      </w:pPr>
      <w:r>
        <w:t>4. Trường hợp chủ đầu tư và các nhà thầu tham gia hoạt động xây dựng công trình phát hành văn bản để giải quyết các vấn đề kỹ thuật trên công trường thì các văn bản này được lưu giữ cùng với nhật ký thi công xây dựng công trình.</w:t>
      </w:r>
    </w:p>
    <w:p>
      <w:pPr>
        <w:jc w:val="both"/>
      </w:pPr>
      <w:r>
        <w:rPr>
          <w:b/>
        </w:rPr>
        <w:t>Điều 11. Bản vẽ hoàn công</w:t>
      </w:r>
    </w:p>
    <w:p>
      <w:pPr>
        <w:jc w:val="both"/>
      </w:pPr>
      <w:r>
        <w:t>1. Nhà thầu thi công xây dựng có trách nhiệm lập bản vẽ hoàn công hạng mục công trình, công trình xây dựng hoàn thành do mình thi công. Riêng các bộ phận công trình bị che khuất phải được lập bản vẽ hoàn công hoặc được đo đạc xác định kích thước, thông số thực tế trước khi tiến hành công việc tiếp theo.</w:t>
      </w:r>
    </w:p>
    <w:p>
      <w:pPr>
        <w:jc w:val="both"/>
      </w:pPr>
      <w:r>
        <w:t>2. Đối với trường hợp nhà thầu liên danh thì từng thành viên trong liên danh có trách nhiệm lập bản vẽ hoàn công phần việc do mình thực hiện, không được ủy quyền cho thành viên khác trong liên danh thực hiện.</w:t>
      </w:r>
    </w:p>
    <w:p>
      <w:pPr>
        <w:jc w:val="both"/>
      </w:pPr>
      <w:r>
        <w:t>3. Việc lập và xác nhận bản vẽ hoàn công được thực hiện theo hướng dẫn tại Phụ lục II Thông tư này.</w:t>
      </w:r>
    </w:p>
    <w:p>
      <w:pPr>
        <w:jc w:val="both"/>
      </w:pPr>
      <w:r>
        <w:rPr>
          <w:b/>
        </w:rPr>
        <w:t>Điều 12. Quy định về lưu trữ hồ sơ hoàn thành công trình và hồ sơ phục vụ quản lý, vận hành, bảo trì công trình</w:t>
      </w:r>
    </w:p>
    <w:p>
      <w:pPr>
        <w:jc w:val="both"/>
      </w:pPr>
      <w:r>
        <w:t>1. Chủ đầu tư tổ chức lập và lưu trữ hồ sơ hoàn thành công trình xây dựng trước khi tổ chức nghiệm thu hoàn thành hạng mục công trình, công trình xây dựng đưa vào khai thác, sử dụng theo danh mục quy định tại Phụ lục III Thông tư này. Các nhà thầu tham gia hoạt động xây dựng công trình lập và lưu trữ hồ sơ đối với phần việc do mình thực hiện. Trường hợp không có bản gốc thì được thay thế bằng bản chính hoặc bản sao hợp pháp.</w:t>
      </w:r>
    </w:p>
    <w:p>
      <w:pPr>
        <w:jc w:val="both"/>
      </w:pPr>
      <w:r>
        <w:t>2. Thời gian lưu trữ hồ sơ tối thiểu là 10 năm đối với công trình thuộc dự án nhóm A, 7 năm đối với công trình thuộc dự án nhóm B và 5 năm đối với công trình thuộc dự án nhóm C kể từ khi đưa hạng mục công trình, công trình xây dựng vào sử dụng.</w:t>
      </w:r>
    </w:p>
    <w:p>
      <w:pPr>
        <w:jc w:val="both"/>
      </w:pPr>
      <w:r>
        <w:t>3. Chủ đầu tư tổ chức lập một bộ hồ sơ phục vụ quản lý, vận hành và bảo trì công trình theo quy định tại Phụ lục IV Thông tư này, bàn giao cho chủ sở hữu hoặc người quản lý, sử dụng công trình. Chủ sở hữu hoặc người quản lý, sử dụng công trình có trách nhiệm lữu trữ hồ sơ này trong suốt quá trình khai thác, sử dụng công trình.</w:t>
      </w:r>
    </w:p>
    <w:p>
      <w:pPr>
        <w:jc w:val="both"/>
      </w:pPr>
      <w:r>
        <w:t>4. Trường hợp đưa hạng mục công trình, công trình xây dựng vào sử dụng từng phần thì chủ đầu tư có trách nhiệm tổ chức lập hồ sơ hoàn thành công trình và hồ sơ phục vụ quản lý, vận hành, bảo trì công trình đối với phần công trình được đưa vào sử dụng.</w:t>
      </w:r>
    </w:p>
    <w:p>
      <w:pPr>
        <w:jc w:val="both"/>
      </w:pPr>
      <w:r>
        <w:t>5. Hồ sơ nộp Lưu trữ lịch sử của công trình thực hiện theo quy định của pháp luật về lưu trữ.</w:t>
      </w:r>
    </w:p>
    <w:p>
      <w:pPr>
        <w:jc w:val="both"/>
      </w:pPr>
      <w:r>
        <w:rPr>
          <w:b/>
        </w:rPr>
        <w:t>Điều 13. Kiểm tra công tác nghiệm thu công trình xây dựng theo quy định tại Điều 32 Nghị định 46/2015/NĐ-CP</w:t>
      </w:r>
    </w:p>
    <w:p>
      <w:pPr>
        <w:jc w:val="both"/>
      </w:pPr>
      <w:r>
        <w:t>1. Kiểm tra công tác nghiệm thu trong quá trình thi công xây dựng:</w:t>
      </w:r>
    </w:p>
    <w:p>
      <w:pPr>
        <w:jc w:val="both"/>
      </w:pPr>
      <w:r>
        <w:t>a) Trong thời gian 15 ngày kể từ ngày khởi công công trình, chủ đầu tư phải báo cáo thông tin công trình bằng văn bản theo Mẫu số 01 Phụ lục V Thông tư này đến cơ quan chuyên môn về xây dựng theo quy định tại Khoản 2 Điều 32 Nghị định 46/2015/NĐ-CP;</w:t>
      </w:r>
    </w:p>
    <w:p>
      <w:pPr>
        <w:jc w:val="both"/>
      </w:pPr>
      <w:r>
        <w:t>b) Cơ quan chuyên môn về xây dựng thực hiện kiểm tra từ khi khởi công đến khi hoàn thành công trình không quá 03 lần đối với công trình cấp đặc biệt và công trình cấp I, không quá 02 lần đối với các công trình còn lại, trừ trường hợp công trình có sự cố về chất lượng trong quá trình thi công xây dựng hoặc trong trường hợp chủ đầu tư tổ chức nghiệm thu theo quy định tại Khoản 3 Điều 31 Nghị định 46/2015/NĐ-CP. Căn cứ vào loại và cấp của từng công trình, cơ quan chuyên môn về xây dựng quyết định thời điểm tổ chức kiểm tra khi công trình kết thúc các giai đoạn thi công quan trọng.</w:t>
      </w:r>
    </w:p>
    <w:p>
      <w:pPr>
        <w:jc w:val="both"/>
      </w:pPr>
      <w:r>
        <w:t>Ví dụ: đối với công trình xây dựng dân dụng, các giai đoạn thi công quan trọng gồm móng và phần ngầm - kết cấu phần thân - cơ điện (thiết bị) và hoàn thiện; đối với công trình cầu, các giai đoạn gồm móng, mố trụ - dầm cầu - hoàn thiện; đối với công trình đường, các giai đoạn gồm nền đường (các lớp nền) - móng đường - áo đường; ...</w:t>
      </w:r>
    </w:p>
    <w:p>
      <w:pPr>
        <w:jc w:val="both"/>
      </w:pPr>
      <w:r>
        <w:t>c) Kết thúc đợt kiểm tra, cơ quan chuyên môn về xây dựng thông báo kết quả kiểm tra bằng văn bản gửi chủ đầu tư.</w:t>
      </w:r>
    </w:p>
    <w:p>
      <w:pPr>
        <w:jc w:val="both"/>
      </w:pPr>
      <w:r>
        <w:t>2. Kiểm tra công tác nghiệm thu khi hoàn thành thi công xây dựng hạng mục công trình, công trình xây dựng đưa vào sử dụng:</w:t>
      </w:r>
    </w:p>
    <w:p>
      <w:pPr>
        <w:jc w:val="both"/>
      </w:pPr>
      <w:r>
        <w:t>a) Chủ đầu tư gửi văn bản theo Mẫu số 02 Phụ lục V Thông tư này đến cơ quan chuyên môn về xây dựng theo quy định tại Điểm c Khoản 4 Điều 32 Nghị định 46/2015/NĐ-CP;</w:t>
      </w:r>
    </w:p>
    <w:p>
      <w:pPr>
        <w:jc w:val="both"/>
      </w:pPr>
      <w:r>
        <w:t>b) Cơ quan chuyên môn về xây dựng tổ chức kiểm tra theo các nội dung quy định tại Khoản 3 Điều 32 Nghị định 46/2015/NĐ-CP và thông báo kết quả kiểm tra bằng văn bản gửi chủ đầu tư;</w:t>
      </w:r>
    </w:p>
    <w:p>
      <w:pPr>
        <w:jc w:val="both"/>
      </w:pPr>
      <w:r>
        <w:t>c) Sau khi nhận được thông báo của cơ quan chuyên môn về xây dựng, chủ đầu tư có trách nhiệm tổ chức kiểm tra, rà soát và tổ chức khắc phục các tồn tại (nếu có), tổ chức nghiệm thu hoàn thành hạng mục công trình, công trình xây dựng theo quy định; gửi biên bản nghiệm thu hoàn thành hạng mục công trình, công trình xây dựng và báo cáo về việc khắc phục các tồn tại (nếu có) đến cơ quan chuyên môn về xây dựng;</w:t>
      </w:r>
    </w:p>
    <w:p>
      <w:pPr>
        <w:jc w:val="both"/>
      </w:pPr>
      <w:r>
        <w:t>d) Căn cứ vào biên bản nghiệm thu hoàn thành hạng mục công trình, công trình xây dựng và báo cáo về việc khắc phục các tồn tại (nếu có) của chủ đầu tư nêu tại Điểm c Khoản này, cơ quan chuyên môn về xây dựng ra văn bản chấp thuận kết quả nghiệm thu của chủ đầu tư theo Mẫu số 03 Phụ lục V Thông tư này.</w:t>
      </w:r>
    </w:p>
    <w:p>
      <w:pPr>
        <w:jc w:val="both"/>
      </w:pPr>
      <w:r>
        <w:t>3. Trường hợp chủ đầu tư đề xuất tổ chức nghiệm thu hoàn thành hạng mục công trình, công trình xây dựng đưa vào sử dụng khi còn một số công việc hoàn thiện cần được thực hiện sau thì chủ đầu tư được tổ chức nghiệm thu đưa hạng mục công trình, công trình xây dựng vào sử dụng theo quy định tại Khoản 3, Điểm b Khoản 4 Điều 31 Nghị định 46/2015/NĐ-CP.</w:t>
      </w:r>
    </w:p>
    <w:p>
      <w:pPr>
        <w:jc w:val="both"/>
      </w:pPr>
      <w:r>
        <w:t>Chủ đầu tư có trách nhiệm tiếp tục tổ chức thi công và nghiệm thu đối với các công việc còn lại theo thiết kế được duyệt; quá trình thi công phải đảm bảo an toàn và không ảnh hưởng đến việc khai thác, vận hành bình thường của hạng mục công trình, công trình xây dựng đã được chấp thuận kết quả nghiệm thu.</w:t>
      </w:r>
    </w:p>
    <w:p>
      <w:pPr>
        <w:jc w:val="both"/>
      </w:pPr>
      <w:r>
        <w:t>4. Cơ quan chuyên môn về xây dựng không thực hiện kiểm tra công tác nghiệm thu của chủ đầu tư đối với các công trình đã được Hội đồng nghiệm thu Nhà nước các công trình xây dựng tổ chức kiểm tra công tác nghiệm thu.</w:t>
      </w:r>
    </w:p>
    <w:p>
      <w:pPr>
        <w:jc w:val="both"/>
      </w:pPr>
      <w:r>
        <w:t>5. Việc kiểm tra của cơ quan chuyên môn về xây dựng không thay thế, không làm giảm trách nhiệm của chủ đầu tư về công tác quản lý chất lượng công trình xây dựng và trách nhiệm của các nhà thầu tham gia hoạt động xây dựng về chất lượng công trình xây dựng đối với phần việc do mình thực hiện theo quy định của pháp luật.</w:t>
      </w:r>
    </w:p>
    <w:p>
      <w:pPr>
        <w:jc w:val="both"/>
      </w:pPr>
      <w:r>
        <w:rPr>
          <w:b/>
        </w:rPr>
        <w:t>Điều 14. Chi phí kiểm tra công tác nghiệm thu công trình xây dựng</w:t>
      </w:r>
    </w:p>
    <w:p>
      <w:pPr>
        <w:jc w:val="both"/>
      </w:pPr>
      <w:r>
        <w:t>1. Chi phí thực hiện kiểm tra công tác nghiệm thu trong quá trình thi công và khi hoàn thành thi công xây dựng theo quy định tại Khoản 5 Điều 32 Nghị định 46/2015/NĐ-CP bao gồm:</w:t>
      </w:r>
    </w:p>
    <w:p>
      <w:pPr>
        <w:jc w:val="both"/>
      </w:pPr>
      <w:r>
        <w:t>a) Chi phí kiểm tra của cơ quan chuyên môn về xây dựng bao gồm công tác phí theo quy định và chi phí khác phục vụ cho công tác kiểm tra;</w:t>
      </w:r>
    </w:p>
    <w:p>
      <w:pPr>
        <w:jc w:val="both"/>
      </w:pPr>
      <w:r>
        <w:t>b) Chi phí thuê cá nhân (chuyên gia) do cơ quan chuyên môn về xây dựng mời bao gồm chi phí đi lại, chi phí thuê phòng nghỉ tại nơi đến công tác và tiền công chuyên gia;</w:t>
      </w:r>
    </w:p>
    <w:p>
      <w:pPr>
        <w:jc w:val="both"/>
      </w:pPr>
      <w:r>
        <w:t>c) Chi phí thuê tổ chức tham gia thực hiện kiểm tra công tác nghiệm thu công trình xây dựng.</w:t>
      </w:r>
    </w:p>
    <w:p>
      <w:pPr>
        <w:jc w:val="both"/>
      </w:pPr>
      <w:r>
        <w:t>2. Chi phí kiểm tra công tác nghiệm thu công trình xây dựng là một thành phần chi phí thuộc khoản mục chi phí khác và được dự tính trong tổng mức đầu tư xây dựng công trình.</w:t>
      </w:r>
    </w:p>
    <w:p>
      <w:pPr>
        <w:jc w:val="both"/>
      </w:pPr>
      <w:r>
        <w:t>Dự toán chi phí quy định tại Khoản 1 Điều này được lập căn cứ vào đặc điểm, tính chất của công trình, địa điểm nơi xây dựng công trình, thời gian, số lượng cán bộ, chuyên gia, tổ chức, cá nhân tham gia kiểm tra công tác nghiệm thu và khối lượng công việc phải thực hiện. Việc lập, thẩm định, phê duyệt dự toán chi phí kiểm tra công tác nghiệm thu công trình xây dựng thực hiện theo quy định tại Khoản 3 Điều 32 Nghị định 46/2015/NĐ-CP.</w:t>
      </w:r>
    </w:p>
    <w:p>
      <w:pPr>
        <w:jc w:val="both"/>
      </w:pPr>
      <w:r>
        <w:t>3. Chủ đầu tư có trách nhiệm thanh toán các chi phí quy định tại Điểm a Khoản 1 Điều này khi kết thúc đợt kiểm tra. Trường hợp cơ quan chuyên môn về xây dựng mời tổ chức, cá nhân có năng lực phù hợp tham gia thực hiện việc kiểm tra, chủ đầu tư thực hiện ký và thanh toán hợp đồng theo quy định đối với các chi phí tại Điểm b, Điểm c Khoản 1 Điều này.</w:t>
      </w:r>
    </w:p>
    <w:p>
      <w:pPr>
        <w:jc w:val="both"/>
      </w:pPr>
      <w:r>
        <w:rPr>
          <w:b/>
        </w:rPr>
        <w:t>Điều 15. T rách nhiệm bảo trì công trình xây dựng</w:t>
      </w:r>
    </w:p>
    <w:p>
      <w:pPr>
        <w:jc w:val="both"/>
      </w:pPr>
      <w:r>
        <w:t>1. Công trình có một chủ sở hữu:</w:t>
      </w:r>
    </w:p>
    <w:p>
      <w:pPr>
        <w:jc w:val="both"/>
      </w:pPr>
      <w:r>
        <w:t>a) Công trình thuộc sở hữu nhà nước thì tổ chức, cá nhân được nhà nước giao quản lý, khai thác công trình có trách nhiệm bảo trì công trình;</w:t>
      </w:r>
    </w:p>
    <w:p>
      <w:pPr>
        <w:jc w:val="both"/>
      </w:pPr>
      <w:r>
        <w:t>b) Công trình thuộc sở hữu khác, chủ sở hữu công trình có trách nhiệm bảo trì công trình.</w:t>
      </w:r>
    </w:p>
    <w:p>
      <w:pPr>
        <w:jc w:val="both"/>
      </w:pPr>
      <w:r>
        <w:t>Riêng công trình hạ tầng kỹ thuật đô thị, chủ đầu tư công trình có trách nhiệm bảo trì công trình cho đến khi bàn giao cho nhà nước quản lý;</w:t>
      </w:r>
    </w:p>
    <w:p>
      <w:pPr>
        <w:jc w:val="both"/>
      </w:pPr>
      <w:r>
        <w:t>c) Công trình đầu tư theo hình thức BOT, người đại diện theo pháp luật của doanh nghiệp dự án chịu trách nhiệm bảo trì công trình trong thời gian khai thác kinh doanh quy định trong hợp đồng dự án.</w:t>
      </w:r>
    </w:p>
    <w:p>
      <w:pPr>
        <w:jc w:val="both"/>
      </w:pPr>
      <w:r>
        <w:t>2. Công trình có nhiều chủ sở hữu:</w:t>
      </w:r>
    </w:p>
    <w:p>
      <w:pPr>
        <w:jc w:val="both"/>
      </w:pPr>
      <w:r>
        <w:t>a) Đối với nhà ở, các chủ sở hữu có trách nhiệm bảo trì phần sở hữu riêng và thỏa thuận đóng góp kinh phí để bảo trì phần sở hữu chung theo quy định của pháp luật về nhà ở;</w:t>
      </w:r>
    </w:p>
    <w:p>
      <w:pPr>
        <w:jc w:val="both"/>
      </w:pPr>
      <w:r>
        <w:t>b) Đối với công trình còn lại thì chủ sở hữu phần riêng của công trình có trách nhiệm bảo trì phần sở hữu riêng của mình và đồng thời phải có trách nhiệm bảo trì phần sở hữu chung của công trình. Việc phân định trách nhiệm bảo trì phần sở hữu chung của công trình phải được các chủ sở hữu hoặc người được ủy quyền thỏa thuận cụ thể bằng văn bản hoặc trong hợp đồng mua bán, thuê mua tài sản.</w:t>
      </w:r>
    </w:p>
    <w:p>
      <w:pPr>
        <w:jc w:val="both"/>
      </w:pPr>
      <w:r>
        <w:t>3. Chủ sở hữu hoặc người quản lý, sử dụng công trình khi giao cho tổ chức, cá nhân khác khai thác, sử dụng công trình phải thỏa thuận với tổ chức, cá nhân này về trách nhiệm bảo trì công trình.</w:t>
      </w:r>
    </w:p>
    <w:p>
      <w:pPr>
        <w:jc w:val="both"/>
      </w:pPr>
      <w:r>
        <w:t>4. Trường hợp công trình đã được đưa vào sử dụng nhưng chưa bàn giao cho chủ sở hữu hoặc người quản lý, sử dụng công trình thì chủ đầu tư có trách nhiệm tổ chức bảo trì công trình..</w:t>
      </w:r>
    </w:p>
    <w:p>
      <w:pPr>
        <w:jc w:val="both"/>
      </w:pPr>
      <w:r>
        <w:t>5. Đối với công trình chưa xác định chủ sở hữu thì người đang khai thác, sử dụng công trình có trách nhiệm bảo trì công trình.</w:t>
      </w:r>
    </w:p>
    <w:p>
      <w:pPr>
        <w:jc w:val="both"/>
      </w:pPr>
      <w:r>
        <w:rPr>
          <w:b/>
        </w:rPr>
        <w:t>Điều 16. Quan trắc công trình, bộ phận công trình trong quá trình khai thác, sử dụng</w:t>
      </w:r>
    </w:p>
    <w:p>
      <w:pPr>
        <w:jc w:val="both"/>
      </w:pPr>
      <w:r>
        <w:t>1. Trong quá trình khai thác, sử dụng, các công trình quy định tại Phụ lục VI Thông tư này và các công trình có dấu hiệu lún, nứt, nghiêng và các dấu hiệu bất thường khác có khả năng gây sập đổ công trình bắt buộc phải được quan trắc. Các bộ phận công trình cần được quan trắc là hệ kết cấu chịu lực chính của công trình mà khi bị hư hỏng có thể dẫn đến sập đổ công trình (ví dụ: dàn mái không gian, hệ khung chịu lực chính của công trình, khán đài sân vận động, ống khói, si lô,...).</w:t>
      </w:r>
    </w:p>
    <w:p>
      <w:pPr>
        <w:jc w:val="both"/>
      </w:pPr>
      <w:r>
        <w:t>2. Nội dung quan trắc đối với các công trình tại Phụ lục VI Thông tư này được quy định trong quy trình bảo trì bao gồm: các vị trí quan trắc, thông số quan trắc và giá trị giới hạn của các thông số này (ví dụ: biến dạng nghiêng, lún, nứt, võng,...), thời gian quan trắc, số lượng chu kỳ đo và các nội dung cần thiết khác.</w:t>
      </w:r>
    </w:p>
    <w:p>
      <w:pPr>
        <w:jc w:val="both"/>
      </w:pPr>
      <w:r>
        <w:t>3. Yêu cầu chung đối với công tác quan trắc công trình trong quá trình khai thác, sử dụng:</w:t>
      </w:r>
    </w:p>
    <w:p>
      <w:pPr>
        <w:jc w:val="both"/>
      </w:pPr>
      <w:r>
        <w:t>a) Nhà thầu quan trắc lập phương án quan trắc phù hợp với các nội dung quy định tại Khoản 2 Điều này; trong đó quy định về phương pháp đo, thiết bị đo, sơ đồ bố trí và cấu tạo các mốc quan trắc, tổ chức thực hiện, phương pháp xử lý số liệu đo và các nội dung cần thiết khác trình người có trách nhiệm bảo trì công trình phê duyệt;</w:t>
      </w:r>
    </w:p>
    <w:p>
      <w:pPr>
        <w:jc w:val="both"/>
      </w:pPr>
      <w:r>
        <w:t>b) Nhà thầu quan trắc phải thực hiện quan trắc theo phương án quan trắc được phê duyệt và báo cáo người có trách nhiệm bảo trì về kết quả quan trắc, các số liệu quan trắc phải được so sánh, đánh giá với giá trị giới hạn do nhà thầu thiết kế xây dựng công trình quy định hoặc quy chuẩn kỹ thuật, tiêu chuẩn áp dụng có liên quan.</w:t>
      </w:r>
    </w:p>
    <w:p>
      <w:pPr>
        <w:jc w:val="both"/>
      </w:pPr>
      <w:r>
        <w:t>Trường hợp số liệu quan trắc quy định tại Khoản 2 Điều này vượt giá trị giới hạn cho phép hoặc có dấu hiệu bất thường khác thì người có trách nhiệm bảo trì phải tổ chức đánh giá an toàn chịu lực, an toàn vận hành công trình trong quá trình khai thác, sử dụng và có biện pháp xử lý kịp thời.</w:t>
      </w:r>
    </w:p>
    <w:p>
      <w:pPr>
        <w:jc w:val="both"/>
      </w:pPr>
      <w:r>
        <w:rPr>
          <w:b/>
        </w:rPr>
        <w:t>Điều 17. Đánh giá an toàn chịu lực và an toàn vận hành công trình trong quá trình khai thác, sử dụng</w:t>
      </w:r>
    </w:p>
    <w:p>
      <w:pPr>
        <w:jc w:val="both"/>
      </w:pPr>
      <w:r>
        <w:t>1. Danh mục các công trình thuộc thẩm quyền quản lý của Bộ Xây dựng theo quy định tại Khoản 1 Điều 51 Nghị định 46/2015/NĐ-CP phải đánh giá an toàn chịu lực, an toàn vận hành trong quá trình khai thác, sử dụng được quy định tại Phụ lục VII Thông tư này. Bộ quản lý công trình xây dựng chuyên ngành, Bộ Quốc phòng, Bộ Công an quy định về đánh giá an toàn chịu lực và an toàn vận hành công trình trong quá trình khai thác, sử dụng đối với các công trình thuộc thẩm quyền quản lý.</w:t>
      </w:r>
    </w:p>
    <w:p>
      <w:pPr>
        <w:jc w:val="both"/>
      </w:pPr>
      <w:r>
        <w:t>2. Nội dung, tần suất đánh giá được quy định trong quy chuẩn kỹ thuật (nếu có) hoặc trong quy trình bảo trì công trình xây dựng.</w:t>
      </w:r>
    </w:p>
    <w:p>
      <w:pPr>
        <w:jc w:val="both"/>
      </w:pPr>
      <w:r>
        <w:t>3. Việc đánh giá an toàn chịu lực và an toàn vận hành công trình trong quá trình khai thác, sử dụng được thực hiện bởi tổ chức kiểm định xây dựng có đủ điều kiện năng lực theo quy định.</w:t>
      </w:r>
    </w:p>
    <w:p>
      <w:pPr>
        <w:jc w:val="both"/>
      </w:pPr>
      <w:r>
        <w:rPr>
          <w:b/>
        </w:rPr>
        <w:t>Điều 18. Kiểm định xây dựng</w:t>
      </w:r>
    </w:p>
    <w:p>
      <w:pPr>
        <w:jc w:val="both"/>
      </w:pPr>
      <w:r>
        <w:t>1. Lĩnh vực kiểm định xây dựng:</w:t>
      </w:r>
    </w:p>
    <w:p>
      <w:pPr>
        <w:jc w:val="both"/>
      </w:pPr>
      <w:r>
        <w:t>a) Kiểm định chất lượng, xác định nguyên nhân hư hỏng, thời hạn sử dụng của bộ phận công trình, công trình xây dựng và kiểm định để xác định nguyên nhân sự cố công trình xây dựng;</w:t>
      </w:r>
    </w:p>
    <w:p>
      <w:pPr>
        <w:jc w:val="both"/>
      </w:pPr>
      <w:r>
        <w:t>b) Kiểm định chất lượng vật liệu xây dựng, cấu kiện xây dựng, sản phẩm xây dựng.</w:t>
      </w:r>
    </w:p>
    <w:p>
      <w:pPr>
        <w:jc w:val="both"/>
      </w:pPr>
      <w:r>
        <w:t>2. Lựa chọn tổ chức kiểm định xây dựng:</w:t>
      </w:r>
    </w:p>
    <w:p>
      <w:pPr>
        <w:jc w:val="both"/>
      </w:pPr>
      <w:r>
        <w:t>a) Tổ chức thực hiện kiểm định phải có đủ điều kiện năng lực theo quy định, phù hợp với lĩnh vực kiểm định và được đăng tải thông tin năng lực hoạt động xây dựng trên trang thông tin điện tử theo quy định. Cá nhân chủ trì kiểm định phải có đủ điều kiện năng lực theo quy định, phù hợp với lĩnh vực kiểm định;</w:t>
      </w:r>
    </w:p>
    <w:p>
      <w:pPr>
        <w:jc w:val="both"/>
      </w:pPr>
      <w:r>
        <w:t>b) Trường hợp kiểm định theo yêu cầu của cơ quan chuyên môn về xây dựng và cơ quan quản lý nhà nước về xây dựng quy định tại Điểm đ Khoản 2 Điều 29, Điểm đ Khoản 5 Điều 40 Nghị định 46/2015/NĐ-CP (gọi chung là cơ quan yêu cầu), chủ đầu tư, chủ sở hữu hoặc người quản lý, sử dụng công trình lựa chọn tổ chức kiểm định theo quy định tại Điểm a Khoản 2 Điều này và có ý kiến chấp thuận của cơ quan yêu cầu.</w:t>
      </w:r>
    </w:p>
    <w:p>
      <w:pPr>
        <w:jc w:val="both"/>
      </w:pPr>
      <w:r>
        <w:t>Trong trường hợp này, tổ chức kiểm định phải độc lập về pháp lý, tài chính với chủ đầu tư và các nhà thầu khảo sát xây dựng, thiết kế xây dựng, thi công xây dựng, cung ứng vật tư - thiết bị, quản lý dự án và giám sát thi công xây dựng công trình.</w:t>
      </w:r>
    </w:p>
    <w:p>
      <w:pPr>
        <w:jc w:val="both"/>
      </w:pPr>
      <w:r>
        <w:t>3. Trình tự thực hiện kiểm định theo yêu cầu của cơ quan nêu tại Điểm b Khoản 2 Điều này như sau:</w:t>
      </w:r>
    </w:p>
    <w:p>
      <w:pPr>
        <w:jc w:val="both"/>
      </w:pPr>
      <w:r>
        <w:t>a) Tổ chức kiểm định lập đề cương kiểm định trình cơ quan yêu cầu xem xét, chấp thuận;</w:t>
      </w:r>
    </w:p>
    <w:p>
      <w:pPr>
        <w:jc w:val="both"/>
      </w:pPr>
      <w:r>
        <w:t>b) Chủ đầu tư, chủ sở hữu hoặc người quản lý, sử dụng công trình tổ chức phê duyệt đề cương, dự toán chi phí kiểm định do tổ chức kiểm định lập và ký hợp đồng với tổ chức này theo quy định của pháp luật;</w:t>
      </w:r>
    </w:p>
    <w:p>
      <w:pPr>
        <w:jc w:val="both"/>
      </w:pPr>
      <w:r>
        <w:t>c) Tổ chức kiểm định thực hiện theo đề cương kiểm định được phê duyệt và lập báo cáo kết quả kiểm định trình cơ quan yêu cầu và chủ đầu tư, chủ sở hữu hoặc người quản lý, sử dụng công trình;</w:t>
      </w:r>
    </w:p>
    <w:p>
      <w:pPr>
        <w:jc w:val="both"/>
      </w:pPr>
      <w:r>
        <w:t>d) Chủ đầu tư, chủ sở hữu hoặc người quản lý, sử dụng công trình và tổ chức kiểm định tiến hành nghiệm thu báo cáo kết quả kiểm định và thanh lý hợp đồng theo quy định của pháp luật về hợp đồng trong hoạt động xây dựng.</w:t>
      </w:r>
    </w:p>
    <w:p>
      <w:pPr>
        <w:jc w:val="both"/>
      </w:pPr>
      <w:r>
        <w:t>4. Đề cương kiểm định bao gồm các nội dung chính sau:</w:t>
      </w:r>
    </w:p>
    <w:p>
      <w:pPr>
        <w:jc w:val="both"/>
      </w:pPr>
      <w:r>
        <w:t>a) Mục đích, yêu cầu, đối tượng và nội dung kiểm định;</w:t>
      </w:r>
    </w:p>
    <w:p>
      <w:pPr>
        <w:jc w:val="both"/>
      </w:pPr>
      <w:r>
        <w:t>b) Danh mục các tiêu chuẩn, quy chuẩn kỹ thuật được áp dụng;</w:t>
      </w:r>
    </w:p>
    <w:p>
      <w:pPr>
        <w:jc w:val="both"/>
      </w:pPr>
      <w:r>
        <w:t>c) Thông tin về năng lực của chủ trì và cá nhân thực hiện kiểm định; phòng thí nghiệm và thiết bị được sử dụng để thực hiện kiểm định (nếu có);</w:t>
      </w:r>
    </w:p>
    <w:p>
      <w:pPr>
        <w:jc w:val="both"/>
      </w:pPr>
      <w:r>
        <w:t>d) Quy trình và phương pháp thực hiện kiểm định;</w:t>
      </w:r>
    </w:p>
    <w:p>
      <w:pPr>
        <w:jc w:val="both"/>
      </w:pPr>
      <w:r>
        <w:t>đ) Tiến độ thực hiện kiểm định;</w:t>
      </w:r>
    </w:p>
    <w:p>
      <w:pPr>
        <w:jc w:val="both"/>
      </w:pPr>
      <w:r>
        <w:t>e) Các điều kiện khác để thực hiện kiểm định.</w:t>
      </w:r>
    </w:p>
    <w:p>
      <w:pPr>
        <w:jc w:val="both"/>
      </w:pPr>
      <w:r>
        <w:t>5. Báo cáo kết quả kiểm định bao gồm các nội dung chính sau:</w:t>
      </w:r>
    </w:p>
    <w:p>
      <w:pPr>
        <w:jc w:val="both"/>
      </w:pPr>
      <w:r>
        <w:t>a) Căn cứ thực hiện kiểm định;</w:t>
      </w:r>
    </w:p>
    <w:p>
      <w:pPr>
        <w:jc w:val="both"/>
      </w:pPr>
      <w:r>
        <w:t>b) Thông tin chung về công trình và đối tượng kiểm định;</w:t>
      </w:r>
    </w:p>
    <w:p>
      <w:pPr>
        <w:jc w:val="both"/>
      </w:pPr>
      <w:r>
        <w:t>c) Nội dung, trình tự thực hiện kiểm định;</w:t>
      </w:r>
    </w:p>
    <w:p>
      <w:pPr>
        <w:jc w:val="both"/>
      </w:pPr>
      <w:r>
        <w:t>d) Các kết quả thí nghiệm, tính toán, phân tích, quan trắc và đánh giá;</w:t>
      </w:r>
    </w:p>
    <w:p>
      <w:pPr>
        <w:jc w:val="both"/>
      </w:pPr>
      <w:r>
        <w:t>đ) Kết luận về những nội dung theo yêu cầu của đề cương kiểm định được phê duyệt và các kiến nghị (nếu có).</w:t>
      </w:r>
    </w:p>
    <w:p>
      <w:pPr>
        <w:jc w:val="both"/>
      </w:pPr>
      <w:r>
        <w:rPr>
          <w:b/>
        </w:rPr>
        <w:t>Điều 19. Chi phí kiểm định xây dựng</w:t>
      </w:r>
    </w:p>
    <w:p>
      <w:pPr>
        <w:jc w:val="both"/>
      </w:pPr>
      <w:r>
        <w:t>1. Chi phí kiểm định được xác định bằng cách lập dự toán theo các quy định về quản lý chi phí đầu tư xây dựng và các quy định khác có liên quan phù hợp với khối lượng công việc của đề cương kiểm định, bao gồm một số hoặc toàn bộ các khoản chi phí sau:</w:t>
      </w:r>
    </w:p>
    <w:p>
      <w:pPr>
        <w:jc w:val="both"/>
      </w:pPr>
      <w:r>
        <w:t>a) Khảo sát hiện trạng đối tượng kiểm định;</w:t>
      </w:r>
    </w:p>
    <w:p>
      <w:pPr>
        <w:jc w:val="both"/>
      </w:pPr>
      <w:r>
        <w:t>b) Lập đề cương, thẩm tra đề cương và dự toán kiểm định;</w:t>
      </w:r>
    </w:p>
    <w:p>
      <w:pPr>
        <w:jc w:val="both"/>
      </w:pPr>
      <w:r>
        <w:t>c) Thu thập và nghiên cứu hồ sơ tài liệu liên quan đến việc kiểm định;</w:t>
      </w:r>
    </w:p>
    <w:p>
      <w:pPr>
        <w:jc w:val="both"/>
      </w:pPr>
      <w:r>
        <w:t>d) Thí nghiệm, tính toán, phân tích, quan trắc và đánh giá;</w:t>
      </w:r>
    </w:p>
    <w:p>
      <w:pPr>
        <w:jc w:val="both"/>
      </w:pPr>
      <w:r>
        <w:t>đ) Chi phí vận chuyển phục vụ việc kiểm định;</w:t>
      </w:r>
    </w:p>
    <w:p>
      <w:pPr>
        <w:jc w:val="both"/>
      </w:pPr>
      <w:r>
        <w:t>e) Lập báo cáo kết quả kiểm định;</w:t>
      </w:r>
    </w:p>
    <w:p>
      <w:pPr>
        <w:jc w:val="both"/>
      </w:pPr>
      <w:r>
        <w:t>g) Các chi phí cần thiết khác phục vụ việc kiểm định.</w:t>
      </w:r>
    </w:p>
    <w:p>
      <w:pPr>
        <w:jc w:val="both"/>
      </w:pPr>
      <w:r>
        <w:t>2. Trách nhiệm chi trả chi phí kiểm định:</w:t>
      </w:r>
    </w:p>
    <w:p>
      <w:pPr>
        <w:jc w:val="both"/>
      </w:pPr>
      <w:r>
        <w:t>a) Trong quá trình thi công xây dựng, trách nhiệm chi trả chi phí kiểm định theo quy định tại Khoản 4 Điều 29 Nghị định 46/2015/NĐ-CP;</w:t>
      </w:r>
    </w:p>
    <w:p>
      <w:pPr>
        <w:jc w:val="both"/>
      </w:pPr>
      <w:r>
        <w:t>b) Trong quá trình khai thác, sử dụng, chủ sở hữu hoặc người quản lý, sử dụng công trình có trách nhiệm chi trả chi phí kiểm định. Trường hợp kết quả kiểm định chứng minh được lỗi thuộc trách nhiệm của các tổ chức, cá nhân nào có liên quan thì các tổ chức, cá nhân này phải chịu chi phí kiểm định tương ứng với lỗi do mình gây ra.</w:t>
      </w:r>
    </w:p>
    <w:p>
      <w:pPr>
        <w:jc w:val="both"/>
      </w:pPr>
      <w:r>
        <w:rPr>
          <w:b/>
        </w:rPr>
        <w:t>Điều 20. Giám định xây dựng</w:t>
      </w:r>
    </w:p>
    <w:p>
      <w:pPr>
        <w:jc w:val="both"/>
      </w:pPr>
      <w:r>
        <w:t>1. Lĩnh vực giám định xây dựng:</w:t>
      </w:r>
    </w:p>
    <w:p>
      <w:pPr>
        <w:jc w:val="both"/>
      </w:pPr>
      <w:r>
        <w:t>a) Giám định sự tuân thủ các quy định của pháp luật trong hoạt động đầu tư xây dựng;</w:t>
      </w:r>
    </w:p>
    <w:p>
      <w:pPr>
        <w:jc w:val="both"/>
      </w:pPr>
      <w:r>
        <w:t>b) Giám định chất lượng khảo sát xây dựng, thiết kế xây dựng;</w:t>
      </w:r>
    </w:p>
    <w:p>
      <w:pPr>
        <w:jc w:val="both"/>
      </w:pPr>
      <w:r>
        <w:t>c) Giám định chất lượng, nguyên nhân hư hỏng, thời hạn sử dụng của bộ phận công trình, công trình xây dựng và giám định nguyên nhân sự cố công trình xây dựng;</w:t>
      </w:r>
    </w:p>
    <w:p>
      <w:pPr>
        <w:jc w:val="both"/>
      </w:pPr>
      <w:r>
        <w:t>d) Giám định chất lượng vật liệu xây dựng, cấu kiện xây dựng, sản phẩm xây dựng.</w:t>
      </w:r>
    </w:p>
    <w:p>
      <w:pPr>
        <w:jc w:val="both"/>
      </w:pPr>
      <w:r>
        <w:t>2. Cơ quan có thẩm quyền chủ trì tổ chức giám định xây dựng quy định tại Điều 52, Điều 53 và Điều 54 Nghị định 46/2015/NĐ-CP hoặc cơ quan chuyên môn về xây dựng được ủy quyền tổ chức giám định xây dựng (gọi chung là cơ quan giám định).</w:t>
      </w:r>
    </w:p>
    <w:p>
      <w:pPr>
        <w:jc w:val="both"/>
      </w:pPr>
      <w:r>
        <w:t>3. Trình tự thực hiện giám định xây dựng:</w:t>
      </w:r>
    </w:p>
    <w:p>
      <w:pPr>
        <w:jc w:val="both"/>
      </w:pPr>
      <w:r>
        <w:t>a) Cơ quan giám định thông báo bằng văn bản cho chủ đầu tư, chủ sở hữu hoặc người quản lý, sử dụng công trình về việc tổ chức giám định với các nội dung chính: căn cứ thực hiện, đối tượng, thời gian, nội dung giám định;</w:t>
      </w:r>
    </w:p>
    <w:p>
      <w:pPr>
        <w:jc w:val="both"/>
      </w:pPr>
      <w:r>
        <w:t>b) Chủ đầu tư, chủ sở hữu hoặc người quản lý, sử dụng công trình có trách nhiệm tập hợp hồ sơ, tài liệu và các số liệu kỹ thuật có liên quan tới đối tượng giám định theo yêu cầu của cơ quan giám định;</w:t>
      </w:r>
    </w:p>
    <w:p>
      <w:pPr>
        <w:jc w:val="both"/>
      </w:pPr>
      <w:r>
        <w:t>c) Cơ quan giám định tổ chức thực hiện giám định xây dựng trên cơ sở hồ sơ, tài liệu và số liệu kỹ thuật có liên quan. Trường hợp cần thiết, cơ quan giám định chỉ định tổ chức kiểm định xây dựng đáp ứng điều kiện theo quy định tại Điểm b Khoản 2 Điều 18 Thông tư này để thực hiện kiểm định theo trình tự quy định tại Khoản 3 Điều 18 Thông tư này hoặc xem xét sử dụng kết quả kiểm định đã có để phục vụ công tác giám định;</w:t>
      </w:r>
    </w:p>
    <w:p>
      <w:pPr>
        <w:jc w:val="both"/>
      </w:pPr>
      <w:r>
        <w:t>d) Cơ quan giám định thông báo kết luận giám định theo nội dung quy định tại Khoản 4 Điều này cho các bên có liên quan. Trường hợp cần thiết, cơ quan giám định tổ chức lấy ý kiến của các tổ chức, cá nhân có liên quan về nội dung kết luận giám định.</w:t>
      </w:r>
    </w:p>
    <w:p>
      <w:pPr>
        <w:jc w:val="both"/>
      </w:pPr>
      <w:r>
        <w:t>4. Thông báo kết luận giám định bao gồm các nội dung chính sau:</w:t>
      </w:r>
    </w:p>
    <w:p>
      <w:pPr>
        <w:jc w:val="both"/>
      </w:pPr>
      <w:r>
        <w:t>a) Căn cứ thực hiện giám định;</w:t>
      </w:r>
    </w:p>
    <w:p>
      <w:pPr>
        <w:jc w:val="both"/>
      </w:pPr>
      <w:r>
        <w:t>b) Thông tin chung về đối tượng giám định;</w:t>
      </w:r>
    </w:p>
    <w:p>
      <w:pPr>
        <w:jc w:val="both"/>
      </w:pPr>
      <w:r>
        <w:t>c) Nội dung giám định;</w:t>
      </w:r>
    </w:p>
    <w:p>
      <w:pPr>
        <w:jc w:val="both"/>
      </w:pPr>
      <w:r>
        <w:t>d) Trình tự tổ chức thực hiện giám định;</w:t>
      </w:r>
    </w:p>
    <w:p>
      <w:pPr>
        <w:jc w:val="both"/>
      </w:pPr>
      <w:r>
        <w:t>đ) Kết quả giám định;</w:t>
      </w:r>
    </w:p>
    <w:p>
      <w:pPr>
        <w:jc w:val="both"/>
      </w:pPr>
      <w:r>
        <w:t>e) Phân định trách nhiệm của các tổ chức, cá nhân có liên quan và biện pháp xử lý, khắc phục (nếu có).</w:t>
      </w:r>
    </w:p>
    <w:p>
      <w:pPr>
        <w:jc w:val="both"/>
      </w:pPr>
      <w:r>
        <w:rPr>
          <w:b/>
        </w:rPr>
        <w:t>Điều 21. Chi phí giám định xây dựng</w:t>
      </w:r>
    </w:p>
    <w:p>
      <w:pPr>
        <w:jc w:val="both"/>
      </w:pPr>
      <w:r>
        <w:t>1. Chi phí giám định xây dựng bao gồm một số hoặc toàn bộ các chi phí sau:</w:t>
      </w:r>
    </w:p>
    <w:p>
      <w:pPr>
        <w:jc w:val="both"/>
      </w:pPr>
      <w:r>
        <w:t>a) Chi phí thực hiện giám định xây dựng của cơ quan giám định bao gồm công tác phí và các chi phí khác phục vụ cho công tác giám định;</w:t>
      </w:r>
    </w:p>
    <w:p>
      <w:pPr>
        <w:jc w:val="both"/>
      </w:pPr>
      <w:r>
        <w:t>b) Chi phí thuê cá nhân (chuyên gia) tham gia thực hiện giám định xây dựng bao gồm chi phí đi lại, chi phí thuê phòng nghỉ tại nơi đến công tác và tiền công chuyên gia;</w:t>
      </w:r>
    </w:p>
    <w:p>
      <w:pPr>
        <w:jc w:val="both"/>
      </w:pPr>
      <w:r>
        <w:t>c) Chi phí thuê tổ chức thực hiện kiểm định phục vụ giám định xây dựng được xác định theo quy định tại Khoản 1 Điều 19 Thông tư này;</w:t>
      </w:r>
    </w:p>
    <w:p>
      <w:pPr>
        <w:jc w:val="both"/>
      </w:pPr>
      <w:r>
        <w:t>d) Chi phí cần thiết khác phục vụ cho việc giám định.</w:t>
      </w:r>
    </w:p>
    <w:p>
      <w:pPr>
        <w:jc w:val="both"/>
      </w:pPr>
      <w:r>
        <w:t>2. Trách nhiệm chi trả chi phí giám định xây dựng theo quy định tại Khoản 4 Điều 49 Nghị định 46/2015/NĐ-CP.</w:t>
      </w:r>
    </w:p>
    <w:p>
      <w:pPr>
        <w:jc w:val="both"/>
      </w:pPr>
      <w:r>
        <w:rPr>
          <w:b/>
        </w:rPr>
        <w:t>Điều 22. Hướng dẫn giải quyết tranh chấp về chất lượng công trình xây dựng</w:t>
      </w:r>
    </w:p>
    <w:p>
      <w:pPr>
        <w:jc w:val="both"/>
      </w:pPr>
      <w:r>
        <w:t>1. Tranh chấp về chất lượng công trình xây dựng xảy ra khi có ý kiến đánh giá khác nhau về chất lượng sản phẩm, bộ phận công trình và công trình xây dựng, biện pháp khắc phục khiếm khuyết về chất lượng công trình.</w:t>
      </w:r>
    </w:p>
    <w:p>
      <w:pPr>
        <w:jc w:val="both"/>
      </w:pPr>
      <w:r>
        <w:t>Tranh chấp về chất lượng có thể xảy ra giữa các chủ thể tham gia xây dựng công trình hoặc giữa các chủ thể này với chủ sở hữu hoặc người quản lý, sử dụng các công trình xây dựng lân cận và các bên có liên quan khác.</w:t>
      </w:r>
    </w:p>
    <w:p>
      <w:pPr>
        <w:jc w:val="both"/>
      </w:pPr>
      <w:r>
        <w:t>2. Việc giải quyết tranh chấp về chất lượng công trình được tiến hành theo trình tự như sau:</w:t>
      </w:r>
    </w:p>
    <w:p>
      <w:pPr>
        <w:jc w:val="both"/>
      </w:pPr>
      <w:r>
        <w:t>a) Tự thương lượng giữa các bên có tranh chấp;</w:t>
      </w:r>
    </w:p>
    <w:p>
      <w:pPr>
        <w:jc w:val="both"/>
      </w:pPr>
      <w:r>
        <w:t>b) Lựa chọn, thỏa thuận và thuê tổ chức, cá nhân có đủ năng lực theo quy định tiến hành kiểm định đánh giá chất lượng bộ phận, hạng mục công trình, công trình xây dựng và đề xuất giải pháp khắc phục.</w:t>
      </w:r>
    </w:p>
    <w:p>
      <w:pPr>
        <w:jc w:val="both"/>
      </w:pPr>
      <w:r>
        <w:t>Các bên có tranh chấp có thể đề nghị cơ quan quản lý nhà nước về xây dựng theo phân cấp hướng dẫn giải quyết tranh chấp;</w:t>
      </w:r>
    </w:p>
    <w:p>
      <w:pPr>
        <w:jc w:val="both"/>
      </w:pPr>
      <w:r>
        <w:t>c) Khởi kiện và giải quyết tranh chấp thông qua tòa án, thủ tục tiến hành theo quy định của pháp luật có liên quan.</w:t>
      </w:r>
    </w:p>
    <w:p>
      <w:pPr>
        <w:jc w:val="both"/>
      </w:pPr>
      <w:r>
        <w:t>3. Trường hợp có tranh chấp về kết quả kiểm định giữa các chủ thể có liên quan đối với các trường hợp kiểm định quy định tại Điểm a, Điểm b, Điểm c Khoản 2 Điều 29 và Điểm a, Điểm b, Điểm c, Điểm d Khoản 5 Điều 40 Nghị định 46/2015/NĐ-CP, việc giải quyết được tiến hành theo trình tự quy định tại Khoản 2 Điều này.</w:t>
      </w:r>
    </w:p>
    <w:p>
      <w:pPr>
        <w:jc w:val="both"/>
      </w:pPr>
      <w:r>
        <w:rPr>
          <w:b/>
        </w:rPr>
        <w:t>Điều 23. Báo cáo nhanh sự cố công trình xây dựng</w:t>
      </w:r>
    </w:p>
    <w:p>
      <w:pPr>
        <w:jc w:val="both"/>
      </w:pPr>
      <w:r>
        <w:t>Khi công trình xảy ra sự cố, chủ đầu tư, chủ sở hữu hoặc người quản lý, sử dụng báo cáo nhanh sự cố theo quy định tại Điều 47 Nghị định 46/2015/NĐ-CP bao gồm các nội dung chủ yếu sau:</w:t>
      </w:r>
    </w:p>
    <w:p>
      <w:pPr>
        <w:jc w:val="both"/>
      </w:pPr>
      <w:r>
        <w:t>1. Tên công trình, vị trí xây dựng.</w:t>
      </w:r>
    </w:p>
    <w:p>
      <w:pPr>
        <w:jc w:val="both"/>
      </w:pPr>
      <w:r>
        <w:t>2. Tên các tổ chức, cá nhân tham gia xây dựng công trình.</w:t>
      </w:r>
    </w:p>
    <w:p>
      <w:pPr>
        <w:jc w:val="both"/>
      </w:pPr>
      <w:r>
        <w:t>3. Mô tả sơ bộ về sự cố, tình trạng công trình xây dựng khi xảy ra sự cố, thời điểm xảy ra sự cố.</w:t>
      </w:r>
    </w:p>
    <w:p>
      <w:pPr>
        <w:jc w:val="both"/>
      </w:pPr>
      <w:r>
        <w:t>4. Thiệt hại sơ bộ về người và vật chất.</w:t>
      </w:r>
    </w:p>
    <w:p>
      <w:pPr>
        <w:jc w:val="both"/>
      </w:pPr>
      <w:r>
        <w:rPr>
          <w:b/>
        </w:rPr>
        <w:t>Điều 24. Báo cáo về tình hình chất lượng, công tác quản lý chất lượng công trình xây dựng</w:t>
      </w:r>
    </w:p>
    <w:p>
      <w:pPr>
        <w:jc w:val="both"/>
      </w:pPr>
      <w:r>
        <w:t>1. Bộ Xây dựng chủ trì tổng hợp, báo cáo Thủ tướng Chính phủ về tình hình chất lượng và công tác quản lý chất lượng công trình trong phạm vi cả nước.</w:t>
      </w:r>
    </w:p>
    <w:p>
      <w:pPr>
        <w:jc w:val="both"/>
      </w:pPr>
      <w:r>
        <w:t>2. Bộ quản lý công trình xây dựng chuyên ngành, Bộ Quốc phòng, Bộ Công an có trách nhiệm tổng hợp, báo cáo về công tác thẩm định dự án, thiết kế, dự toán xây dựng công trình thuộc thẩm quyền quản lý theo Mẫu số 01 Phụ lục II Thông tư số 18/2016/TT-BXD; báo cáo về tình hình kiểm tra công tác nghiệm thu và sự cố công trình xây dựng do Bộ quản lý gửi về Bộ Xây dựng theo Mẫu số 01 Phụ lục VIII Thông tư này.</w:t>
      </w:r>
    </w:p>
    <w:p>
      <w:pPr>
        <w:jc w:val="both"/>
      </w:pPr>
      <w:r>
        <w:t>3. Uỷ ban nhân dân cấp tỉnh có trách nhiệm tổng hợp, báo cáo về công tác thẩm định dự án, thiết kế, dự toán xây dựng công trình thuộc thẩm quyền quản lý theo Mẫu số 02 Phụ lục II Thông tư số 18/2016/TT-BXD ngày 30/6/2016 của Bộ Xây dựng Quy định chi tiết và hướng dẫn một số nội dung về thẩm định, phê duyệt dự án và thiết kế, dự toán xây dựng công trình; báo cáo về tình hình kiểm tra công tác nghiệm thu và sự cố công trình xây dựng trên địa bàn gửi về Bộ Xây dựng theo Mẫu số 02 Phụ lục VIII Thông tư này.</w:t>
      </w:r>
    </w:p>
    <w:p>
      <w:pPr>
        <w:jc w:val="both"/>
      </w:pPr>
      <w:r>
        <w:rPr>
          <w:b/>
        </w:rPr>
        <w:t>Điều 25. Xử lý đối với các tổ chức, cá nhân vi phạm về quản lý chất lượng công trình xây dựng</w:t>
      </w:r>
    </w:p>
    <w:p>
      <w:pPr>
        <w:jc w:val="both"/>
      </w:pPr>
      <w:r>
        <w:t>1. Khi phát hiện vi phạm của các tổ chức, cá nhân tham gia hoạt động xây dựng, cơ quan chuyên môn về xây dựng theo phân cấp có trách nhiệm:</w:t>
      </w:r>
    </w:p>
    <w:p>
      <w:pPr>
        <w:jc w:val="both"/>
      </w:pPr>
      <w:r>
        <w:t>a) Yêu cầu tổ chức, cá nhân có liên quan khắc phục các vi phạm;</w:t>
      </w:r>
    </w:p>
    <w:p>
      <w:pPr>
        <w:jc w:val="both"/>
      </w:pPr>
      <w:r>
        <w:t>b) Trường hợp cần thiết, lập biên bản gửi Thanh tra xây dựng để xử lý theo quy định của pháp luật về xử lý vi phạm hành chính trong hoạt động xây dựng. Thanh tra xây dựng xử lý vi phạm theo quy định của pháp luật và thông báo kết quả xử lý tới cơ quan chuyên môn về xây dựng;</w:t>
      </w:r>
    </w:p>
    <w:p>
      <w:pPr>
        <w:jc w:val="both"/>
      </w:pPr>
      <w:r>
        <w:t>c) Công bố tên và hành vi vi phạm của các tổ chức, cá nhân trên trang thông tin điện tử của cơ quan chuyên môn về xây dựng;</w:t>
      </w:r>
    </w:p>
    <w:p>
      <w:pPr>
        <w:jc w:val="both"/>
      </w:pPr>
      <w:r>
        <w:t>d) Tạm dừng thi công xây dựng công trình nếu phát hiện nguy cơ mất an toàn, nguy cơ xảy ra sự cố công trình ảnh hưởng đến an toàn tính mạng, công trình lân cận và cộng đồng. Thẩm quyền tạm dừng thi công xây dựng công trình được quy định tại Khoản 2 Điều này.</w:t>
      </w:r>
    </w:p>
    <w:p>
      <w:pPr>
        <w:jc w:val="both"/>
      </w:pPr>
      <w:r>
        <w:t>2. Thẩm quyền tạm dừng thi công xây dựng công trình:</w:t>
      </w:r>
    </w:p>
    <w:p>
      <w:pPr>
        <w:jc w:val="both"/>
      </w:pPr>
      <w:r>
        <w:t>a) Thủ trưởng cơ quan chuyên môn về xây dựng thuộc Bộ Xây dựng, Bộ quản lý công trình xây dựng chuyên ngành có quyền tạm dừng thi công xây dựng công trình.</w:t>
      </w:r>
    </w:p>
    <w:p>
      <w:pPr>
        <w:jc w:val="both"/>
      </w:pPr>
      <w:r>
        <w:t>Trong vòng 24 giờ kể từ khi quyết định tạm dừng thi công xây dựng công trình, Thủ trưởng cơ quan nêu trên có trách nhiệm báo cáo Bộ trưởng Bộ Xây dựng, Bộ quản lý công trình xây dựng chuyên ngành về quyết định tạm dừng thi công xây dựng công trình của mình;</w:t>
      </w:r>
    </w:p>
    <w:p>
      <w:pPr>
        <w:jc w:val="both"/>
      </w:pPr>
      <w:r>
        <w:t>b) Giám đốc Sở Xây dựng, Sở quản lý công trình xây dựng chuyên ngành, có quyền tạm dừng thi công xây dựng công trình trên địa bàn.</w:t>
      </w:r>
    </w:p>
    <w:p>
      <w:pPr>
        <w:jc w:val="both"/>
      </w:pPr>
      <w:r>
        <w:t>Trong vòng 24 giờ kể từ khi quyết định tạm dừng thi công xây dựng công trình, Thủ trưởng cơ quan nêu trên có trách nhiệm báo cáo Chủ tịch Ủy ban nhân dân cấp tỉnh về quyết định tạm dừng thi công xây dựng công trình của mình;</w:t>
      </w:r>
    </w:p>
    <w:p>
      <w:pPr>
        <w:jc w:val="both"/>
      </w:pPr>
      <w:r>
        <w:t>c) Thủ trưởng cơ quan quyết định tạm dừng thi công xây dựng công trình quy định tại Điểm a, Điểm b Khoản này có trách nhiệm tổ chức kiểm tra việc khắc phục của chủ đầu tư và các nhà thầu tham gia hoạt động xây dựng; quyết định cho phép tiếp tục thi công bằng văn bản sau khi chủ đầu tư và các nhà thầu có báo cáo về việc khắc phục các tồn tại, đảm bảo các yêu cầu về an toàn của công trình.</w:t>
      </w:r>
    </w:p>
    <w:p>
      <w:pPr>
        <w:jc w:val="both"/>
      </w:pPr>
      <w:r>
        <w:rPr>
          <w:b/>
        </w:rPr>
        <w:t>Điều 26. Hiệu lực thi hành</w:t>
      </w:r>
    </w:p>
    <w:p>
      <w:pPr>
        <w:jc w:val="both"/>
      </w:pPr>
      <w:r>
        <w:t>1. Thông tư này có hiệu lực thi hành kể từ ngày 15 tháng 12 năm 2016 và thay thế Thông tư số 03/2011/TT-BXD ngày 06 tháng 4 năm 2011 của Bộ trưởng Bộ Xây dựng Hướng dẫn hoạt động kiểm định, giám định và chứng nhận</w:t>
      </w:r>
    </w:p>
    <w:p>
      <w:pPr>
        <w:jc w:val="both"/>
      </w:pPr>
      <w:r>
        <w:t>đủ điều kiện đảm bảo an toàn chịu lực, chứng nhận sự phù hợp về chất lượng công trình xây dựng; Thông tư số 02/2012/TT-BXD ngày 12 tháng 6 năm 2012 của Bộ trưởng Bộ Xây dựng Hướng dẫn một số nội dung về bảo trì công trình dân dụng, công trình công nghiệp vật liệu xây dựng và công trình hạ tầng kỹ thuật đô thị; Thông tư số 10/2013/TT-BXD ngày 25 tháng 7 năm 2013 của Bộ trưởng Bộ Xây dựng Quy định chi tiết một số nội dung về quản lý chất lượng công trình xây dựng; Thông tư số 09/2014/TT-BXD ngày 10 tháng 7 năm 2014 của Bộ trưởng Bộ Xây dựng về sửa đổi, bổ sung một số điều tại các Thông tư hướng dẫn Nghị định số 15/2013/NĐ-CP ngày 06 tháng 02 năm 2013 của Chính phủ về quản lý chất lượng công trình xây dựng.</w:t>
      </w:r>
    </w:p>
    <w:p>
      <w:pPr>
        <w:jc w:val="both"/>
      </w:pPr>
      <w:r>
        <w:t>2. Trong quá trình thực hiện nếu có vướng mắc, tổ chức, cá nhân gửi ý kiến về Bộ Xây dựng để xem xét, giải quyết./.</w:t>
      </w:r>
    </w:p>
    <w:p>
      <w:r>
        <w:rPr>
          <w:i/>
        </w:rPr>
        <w:t>Nguồn: Cơ sở dữ liệu quốc gia về văn bản pháp luật (Bộ Tư pháp). VietSmart Legal, legal.giangpham.asia/van-ban/115589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