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THÔNG TIN VÀ TRUYỀ N THÔNG - BỘ NỘI VỤ</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06/2016/TTLT-BTTTT-BNV</w:t>
      </w:r>
    </w:p>
    <w:p>
      <w:pPr>
        <w:jc w:val="both"/>
      </w:pPr>
      <w:r>
        <w:t>Hà Nội, ngày 10 tháng 3 năm 2016</w:t>
      </w:r>
    </w:p>
    <w:p>
      <w:pPr>
        <w:jc w:val="center"/>
      </w:pPr>
      <w:r>
        <w:rPr>
          <w:b/>
        </w:rPr>
        <w:t>THÔNG TƯ LIÊN TỊCH</w:t>
      </w:r>
    </w:p>
    <w:p>
      <w:pPr>
        <w:jc w:val="both"/>
      </w:pPr>
      <w:r>
        <w:t>HƯỚNG DẪN CHỨC NĂNG, NHIỆM VỤ, QUYỀN HẠN VÀ CƠ CẤU TỔ CHỨC CỦA SỞ THÔNG TIN VÀ TRUYỀN THÔNG THUỘC ỦY BAN NHÂN DÂN TỈNH, THÀNH PHỐ TRỰC THUỘC TRUNG ƯƠNG; PHÒNG VĂN HÓA VÀ THÔNG TIN THUỘC ỦY BAN NHÂN DÂN HUYỆN, QUẬN, THỊ XÃ, THÀNH PHỐ TRỰC THUỘC TỈNH</w:t>
      </w:r>
    </w:p>
    <w:p>
      <w:pPr>
        <w:jc w:val="both"/>
      </w:pPr>
      <w:r>
        <w:t>Căn cứ Nghị định số 24/2014/NĐ-CP ngày 04 thá ng 4 năm 2014 của Chính phủ quy định tổ chức các cơ quan chuyên môn thuộc Ủy ban nhân dân tỉnh, thành phố trực thuộc Trung ương;</w:t>
      </w:r>
    </w:p>
    <w:p>
      <w:pPr>
        <w:jc w:val="both"/>
      </w:pPr>
      <w:r>
        <w:t>Căn cứ Nghị định số 37/2014/NĐ-CP ngày 05 tháng 5 năm 2014 của Chính phủ quy định tổ chức các cơ quan chuyên môn thuộc Ủy ban nhân dân huyện, quận, thị xã, thành phố thuộc tỉnh;</w:t>
      </w:r>
    </w:p>
    <w:p>
      <w:pPr>
        <w:jc w:val="both"/>
      </w:pPr>
      <w:r>
        <w:t>Căn cứ Nghị định số 36/2012/NĐ-CP ngày 18 tháng 4 năm 2012 của Chính phủ quy định chức năng, nhiệm vụ, quyền hạn và cơ cấu tổ chức của Bộ và cơ quan ngang Bộ;</w:t>
      </w:r>
    </w:p>
    <w:p>
      <w:pPr>
        <w:jc w:val="both"/>
      </w:pPr>
      <w:r>
        <w:t>Căn cứ Nghị định số 132/2013/NĐ-CP ngày 16 tháng 10 năm 2013 của Chính phủ quy định chức năng, nhiệm vụ, quyề n hạn và cơ cấ u tổ chức của Bộ Thông tin và Truyền thông;</w:t>
      </w:r>
    </w:p>
    <w:p>
      <w:pPr>
        <w:jc w:val="both"/>
      </w:pPr>
      <w:r>
        <w:t>Căn cứ Nghị định số 58/2014/NĐ-CP ngày 16 tháng 6 năm 2014 của Chính phủ quy định chức năng, nhiệm vụ, quyền hạn và cơ cấ u tổ chức của Bộ Nội vụ;</w:t>
      </w:r>
    </w:p>
    <w:p>
      <w:pPr>
        <w:jc w:val="both"/>
      </w:pPr>
      <w:r>
        <w:t>Bộ trưởng Bộ Thông tin và Truyền thông, Bộ trưởng Bộ Nội vụ hướng dẫn chức năng, nhiệm vụ, quyề n hạn và cơ cấ u tổ chức của Sở Thông tin và Truyền thông thuộc Ủy ban nhân dân tỉnh, thành phố trực thuộc Trung ương (sau đây gọi chung là Ủy ban nhân dân cấp tỉnh), Phòng Văn hóa và Thông tin thuộc Ủy ban nhân dân huyện, quận, thị xã, thành phố trực thuộc tỉnh (sau đây gọi chung là Ủy ban nhân dân cấp huyện).</w:t>
      </w:r>
    </w:p>
    <w:p>
      <w:pPr>
        <w:jc w:val="center"/>
      </w:pPr>
      <w:r>
        <w:rPr>
          <w:b/>
        </w:rPr>
        <w:t>Chương I</w:t>
      </w:r>
    </w:p>
    <w:p>
      <w:pPr>
        <w:jc w:val="both"/>
      </w:pPr>
      <w:r>
        <w:t>SỞ THÔNG TIN VÀ TRUYỀN THÔNG</w:t>
      </w:r>
    </w:p>
    <w:p>
      <w:pPr>
        <w:jc w:val="both"/>
      </w:pPr>
      <w:r>
        <w:rPr>
          <w:b/>
        </w:rPr>
        <w:t>Điều 1. Vị trí và chức năng</w:t>
      </w:r>
    </w:p>
    <w:p>
      <w:pPr>
        <w:jc w:val="both"/>
      </w:pPr>
      <w:r>
        <w:t>1. Sở Thông tin và Truyền thông là cơ quan chuyên môn thuộc Ủy ban nhân dân tỉnh, thành phố trực thuộc Trung ương có chức năng tham mưu, giúp Ủy ban nhân dân cấp tỉnh quản lý nhà nước về: báo chí; xuất bản; bưu chính; viễn thông; tần số vô tuyến điện; công nghệ thông tin; điện tử; phát thanh và truyền hình; thông tin đối ngoại; bản tin thông tấn; thông tin cơ sở; hạ tầng thông tin truyền thông; quảng cáo trên báo chí, trên môi trường mạng, trên xuất bản phẩm và quảng cáo tích hợp trên các sản phẩm, dịch vụ bưu chính, viễn thông, công nghệ thông tin (sau đây gọi tắt là thông tin và truyền thông).</w:t>
      </w:r>
    </w:p>
    <w:p>
      <w:pPr>
        <w:jc w:val="both"/>
      </w:pPr>
      <w:r>
        <w:t>2. Sở Thông tin và Truyền thông có tư cách pháp nhân, có con dấu và tài Khoản riêng; chịu sự chỉ đạo, quản lý về tổ chức, biên chế và công tác của Ủy ban nhân dân cấp tỉnh, đồng thời chịu sự chỉ đạo, kiểm tra, hướng dẫn về chuyên môn, nghiệp vụ của Bộ Thông tin và Truyền thông.</w:t>
      </w:r>
    </w:p>
    <w:p>
      <w:pPr>
        <w:jc w:val="both"/>
      </w:pPr>
      <w:r>
        <w:rPr>
          <w:b/>
        </w:rPr>
        <w:t>Điều 2. Nhiệm vụ và quyền hạn</w:t>
      </w:r>
    </w:p>
    <w:p>
      <w:pPr>
        <w:jc w:val="both"/>
      </w:pPr>
      <w:r>
        <w:t>1. Trình Ủy ban nhân dân cấp tỉnh:</w:t>
      </w:r>
    </w:p>
    <w:p>
      <w:pPr>
        <w:jc w:val="both"/>
      </w:pPr>
      <w:r>
        <w:t>a) Dự thảo quyết định, chỉ thị; quy hoạch, kế hoạch phát triển dài hạn, 05 năm và hàng năm, chương trình, đề án, dự án về thông tin và truyền thông; chương trình, biện pháp tổ chức thực hiện nhiệm vụ cải cách hành chính nhà nước, phân cấp quản lý, xã hội hóa về các lĩnh vực thuộc phạm vi quản lý nhà nước được giao;</w:t>
      </w:r>
    </w:p>
    <w:p>
      <w:pPr>
        <w:jc w:val="both"/>
      </w:pPr>
      <w:r>
        <w:t>b) Dự thảo Quyết định quy định chức năng, nhiệm vụ, quyền hạn và cơ cấu tổ chức của Sở Thông tin và Truyền thông;</w:t>
      </w:r>
    </w:p>
    <w:p>
      <w:pPr>
        <w:jc w:val="both"/>
      </w:pPr>
      <w:r>
        <w:t>c) Dự thảo quy định về tiêu chuẩn chức danh đối với Trưởng, Phó các tổ chức thuộc Sở; Trưởng phòng, Phó Trưởng phòng Phòng Văn hóa và Thông tin thuộc Ủy ban nhân dân cấp huyện sau khi phối hợp và thống nhất với Sở Văn hóa, Thể thao và Du lịch.</w:t>
      </w:r>
    </w:p>
    <w:p>
      <w:pPr>
        <w:jc w:val="both"/>
      </w:pPr>
      <w:r>
        <w:t>2. Trình Chủ tịch Ủy ban nhân dân cấp tỉnh:</w:t>
      </w:r>
    </w:p>
    <w:p>
      <w:pPr>
        <w:jc w:val="both"/>
      </w:pPr>
      <w:r>
        <w:t>a) Dự thảo quyết định thành lập, sáp nhập, giải thể các đơn vị thuộc Sở theo quy định của pháp luật;</w:t>
      </w:r>
    </w:p>
    <w:p>
      <w:pPr>
        <w:jc w:val="both"/>
      </w:pPr>
      <w:r>
        <w:t>b) Dự thảo quyết định, chỉ thị thuộc thẩm quyền ban hành của Chủ tịch Ủy ban nhân dân cấp tỉnh về lĩnh vực thông tin và truyền thông.</w:t>
      </w:r>
    </w:p>
    <w:p>
      <w:pPr>
        <w:jc w:val="both"/>
      </w:pPr>
      <w:r>
        <w:t>3. Hướng dẫn, kiểm tra và tổ chức thực hiện các văn bản quy phạm pháp luật, quy hoạch, kế hoạch phát triển, các chương trình, đề án, dự án, quy chuẩn kỹ thuật, tiêu chuẩn quốc gia, định mức kinh tế - kỹ thuật về thông tin và truyền thông đã được phê duyệt; tổ chức thực hiện công tác thông tin tuyên truyền, phổ biến, giáo dục pháp luật về các lĩnh vực thuộc phạm vi quản lý của Sở.</w:t>
      </w:r>
    </w:p>
    <w:p>
      <w:pPr>
        <w:jc w:val="both"/>
      </w:pPr>
      <w:r>
        <w:t>4. Về báo chí (bao gồm báo chí in, báo điện tử, phát thanh, truyền hình, bản tin thông tấn):</w:t>
      </w:r>
    </w:p>
    <w:p>
      <w:pPr>
        <w:jc w:val="both"/>
      </w:pPr>
      <w:r>
        <w:t>a) Hướng dẫn và tổ chức thực hiện các quy định của pháp luật về hoạt động báo chí trên địa bàn;</w:t>
      </w:r>
    </w:p>
    <w:p>
      <w:pPr>
        <w:jc w:val="both"/>
      </w:pPr>
      <w:r>
        <w:t>b) Tổ chức kiểm tra báo chí lưu chiểu và quản lý báo chí lưu chiểu của địa phương;</w:t>
      </w:r>
    </w:p>
    <w:p>
      <w:pPr>
        <w:jc w:val="both"/>
      </w:pPr>
      <w:r>
        <w:t>c) Cấp, thu hồi giấy phép hoạt động bản tin cho các cơ quan, tổ chức trên địa bàn;</w:t>
      </w:r>
    </w:p>
    <w:p>
      <w:pPr>
        <w:jc w:val="both"/>
      </w:pPr>
      <w:r>
        <w:t>d) Giúp Ủy ban nhân dân cấp tỉnh (trừ Thành phố Hà Nội) trả lời về đề nghị tổ chức họp báo của cơ quan, tổ chức nước ngoài tại Việt Nam; trả lời về đề nghị tổ chức họp báo đối với các cơ quan, tổ chức của địa phương;</w:t>
      </w:r>
    </w:p>
    <w:p>
      <w:pPr>
        <w:jc w:val="both"/>
      </w:pPr>
      <w:r>
        <w:t>đ) Tiếp nhận, thẩm định hồ sơ và đề nghị các cấp có thẩm quyền cấp thẻ nhà báo, cấp phép hoạt động báo chí, giấy phép xuất bản các ấn phẩm báo chí, ấn phẩm thông tin khác theo quy định của pháp luật cho các cơ quan báo chí và các cơ quan, tổ chức khác của địa phương;</w:t>
      </w:r>
    </w:p>
    <w:p>
      <w:pPr>
        <w:jc w:val="both"/>
      </w:pPr>
      <w:r>
        <w:t>e) Giúp Ủy ban nhân dân cấp tỉnh xem xét, cho phép các cơ quan báo chí của Trung ương, địa phương khác đặt văn phòng đại diện, văn phòng liên lạc, cơ quan thường trú trên địa bàn;</w:t>
      </w:r>
    </w:p>
    <w:p>
      <w:pPr>
        <w:jc w:val="both"/>
      </w:pPr>
      <w:r>
        <w:t>g) Tổ chức triển khai thực hiện kế hoạch phát triển sự nghiệp phát thanh, truyền hình của địa phương sau khi được phê duyệt;</w:t>
      </w:r>
    </w:p>
    <w:p>
      <w:pPr>
        <w:jc w:val="both"/>
      </w:pPr>
      <w:r>
        <w:t>h) Quản lý các dịch vụ phát thanh, truyền hình; việc sử dụng thiết bị thu tín hiệu phát thanh truyền hình trực tiếp từ vệ tinh cho các đơn vị, tổ chức, cá nhân trên địa bàn địa phương theo quy định của pháp luật.</w:t>
      </w:r>
    </w:p>
    <w:p>
      <w:pPr>
        <w:jc w:val="both"/>
      </w:pPr>
      <w:r>
        <w:t>5. Về xuất bản, in và phát hành:</w:t>
      </w:r>
    </w:p>
    <w:p>
      <w:pPr>
        <w:jc w:val="both"/>
      </w:pPr>
      <w:r>
        <w:t>a) Cấp, thu hồi giấy phép xuất bản tài liệu không kinh doanh cho cơ quan, tổ chức của địa phương, cơ quan, chi nhánh, văn phòng đại diện, đơn vị trực thuộc cơ quan, tổ chức của trung ương tại địa phương; cấp, thu hồi giấy phép nhập khẩu xuất bản phẩm không nhằm Mục đích kinh doanh cho cơ quan, tổ chức, cá nhân của địa phương; cấp, thu hồi giấy phép hoạt động in xuất bản phẩm và giấy phép in gia công xuất bản phẩm cho nước ngoài đối với các cơ sở in xuất bản phẩm thuộc địa phương theo quy định của pháp luật;</w:t>
      </w:r>
    </w:p>
    <w:p>
      <w:pPr>
        <w:jc w:val="both"/>
      </w:pPr>
      <w:r>
        <w:t>b) Cấp, thu hồi giấy phép hoạt động in các sản phẩm in không phải xuất bản phẩm; xác nhận đăng ký hoạt động cơ sở in tại địa phương; cấp giấy phép chế bản in, gia công sau in cho nước ngoài các sản phẩm in không phải là xuất bản phẩm; cấp giấy chứng nhận đăng ký sử dụng máy photocopy màu; xác nhận chuyển nhượng máy photocopy màu, máy in có chức năng photocopy màu tại địa phương;</w:t>
      </w:r>
    </w:p>
    <w:p>
      <w:pPr>
        <w:jc w:val="both"/>
      </w:pPr>
      <w:r>
        <w:t>c) Cấp, thu hồi giấy phép triển lãm, hội chợ xuất bản phẩm; tạm đình chỉ việc tổ chức triển lãm, hội chợ xuất bản phẩm của cơ quan, tổ chức, cá nhân do địa phương cấp phép; xác nhận đăng ký hoạt động phát hành xuất bản phẩm tại địa phương;</w:t>
      </w:r>
    </w:p>
    <w:p>
      <w:pPr>
        <w:jc w:val="both"/>
      </w:pPr>
      <w:r>
        <w:t>d) Quản lý việc lưu chiểu xuất bản phẩm và tổ chức đọc xuất bản phẩm lưu chiểu do địa phương cấp phép; kiểm tra và xử lý theo thẩm quyền khi phát hiện sản phẩm in có dấu hiệu vi phạm pháp luật;</w:t>
      </w:r>
    </w:p>
    <w:p>
      <w:pPr>
        <w:jc w:val="both"/>
      </w:pPr>
      <w:r>
        <w:t>đ) Thanh tra, kiểm tra việc chấp hành pháp luật về xuất bản, in và phát hành; giải quyết khiếu nại, tố cáo và xử lý vi phạm trong hoạt động xuất bản in và phát hành tại địa phương theo thẩm quyền;</w:t>
      </w:r>
    </w:p>
    <w:p>
      <w:pPr>
        <w:jc w:val="both"/>
      </w:pPr>
      <w:r>
        <w:t>e) Tạm đình chỉ hoạt động in sản phẩm in hoặc đình chỉ việc in sản phẩm in đang in tại địa phương nếu phát hiện nội dung sản phẩm in vi phạm Luật Xuất bản và báo cáo Bộ trưởng Bộ Thông tin và Truyền thông, Chủ tịch Ủy ban nhân dân cấp tỉnh; tạm đình chỉ việc phát hành xuất bản phẩm có nội dung vi phạm Luật Xuất bản của cơ sở phát hành xuất bản phẩm tại địa phương;</w:t>
      </w:r>
    </w:p>
    <w:p>
      <w:pPr>
        <w:jc w:val="both"/>
      </w:pPr>
      <w:r>
        <w:t>g) Thực hiện việc tiêu hủy sản phẩm in vi phạm pháp luật theo quyết định của cấp có thẩm quyền.</w:t>
      </w:r>
    </w:p>
    <w:p>
      <w:pPr>
        <w:jc w:val="both"/>
      </w:pPr>
      <w:r>
        <w:t>6. Về thông tin đối ngoại:</w:t>
      </w:r>
    </w:p>
    <w:p>
      <w:pPr>
        <w:jc w:val="both"/>
      </w:pPr>
      <w:r>
        <w:t>a) Xây dựng quy chế, quy định về hoạt động thông tin đối ngoại ở địa phương;</w:t>
      </w:r>
    </w:p>
    <w:p>
      <w:pPr>
        <w:jc w:val="both"/>
      </w:pPr>
      <w:r>
        <w:t>b) Thẩm định về nội dung thông tin đối ngoại của các chương trình, đề án theo phân công của Ủy ban nhân dân cấp tỉnh; hướng dẫn nội dung thông tin đối ngoại cho các tổ chức trên địa bàn;</w:t>
      </w:r>
    </w:p>
    <w:p>
      <w:pPr>
        <w:jc w:val="both"/>
      </w:pPr>
      <w:r>
        <w:t>c) Xem xét, cho phép trưng bày tranh, ảnh và các hình thức thông tin khác bên ngoài trụ sở cơ quan đại diện nước ngoài, tổ chức nước ngoài ở địa phương theo quy định của pháp luật;</w:t>
      </w:r>
    </w:p>
    <w:p>
      <w:pPr>
        <w:jc w:val="both"/>
      </w:pPr>
      <w:r>
        <w:t>7. Về thông tin cơ sở:</w:t>
      </w:r>
    </w:p>
    <w:p>
      <w:pPr>
        <w:jc w:val="both"/>
      </w:pPr>
      <w:r>
        <w:t>a) Xây dựng chiến lược, kế hoạch phát triển hoạt động thông tin cơ sở; các quy định về hoạt động thông tin, tuyên truyền, cổ động phục vụ các nhiệm vụ chính trị, kinh tế, văn hóa, xã hội của Đảng và Nhà nước;</w:t>
      </w:r>
    </w:p>
    <w:p>
      <w:pPr>
        <w:jc w:val="both"/>
      </w:pPr>
      <w:r>
        <w:t>b) Xây dựng và tổ chức hệ thống thông tin cổ động trực quan trên địa bàn;</w:t>
      </w:r>
    </w:p>
    <w:p>
      <w:pPr>
        <w:jc w:val="both"/>
      </w:pPr>
      <w:r>
        <w:t>c) Tổ chức nghiên cứu, đề xuất xây dựng hoặc thẩm định các nội dung tuyên truyền cổ động, thông tin cơ sở theo đường lối của Đảng, chính sách pháp luật của Nhà nước trên địa bàn.</w:t>
      </w:r>
    </w:p>
    <w:p>
      <w:pPr>
        <w:jc w:val="both"/>
      </w:pPr>
      <w:r>
        <w:t>d) Hướng dẫn, tổ chức triển khai thực hiện công tác thông tin cơ sở; chủ trì, phối hợp với các cơ quan liên quan đào tạo, bồi dưỡng chuyên môn nghiệp vụ hoạt động thông tin cơ sở cho công chức Phòng Văn hóa và Thông tin.</w:t>
      </w:r>
    </w:p>
    <w:p>
      <w:pPr>
        <w:jc w:val="both"/>
      </w:pPr>
      <w:r>
        <w:t>8. Về thông tin điện tử:</w:t>
      </w:r>
    </w:p>
    <w:p>
      <w:pPr>
        <w:jc w:val="both"/>
      </w:pPr>
      <w:r>
        <w:t>a) Tiếp nhận, thẩm định và cấp, thu hồi, sửa đổi, bổ sung, gia hạn giấy phép thiết lập trang thông tin điện tử tổng hợp cho các tổ chức, doanh nghiệp trên địa bàn;</w:t>
      </w:r>
    </w:p>
    <w:p>
      <w:pPr>
        <w:jc w:val="both"/>
      </w:pPr>
      <w:r>
        <w:t>b) Chủ trì, phối hợp với các cơ quan liên quan tổ chức kiểm tra thực tế Điều kiện kỹ thuật của các doanh nghiệp cung cấp dịch vụ trò chơi điện tử đăng ký hoạt động tại địa phương sau khi doanh nghiệp chính thức cung cấp dịch vụ;</w:t>
      </w:r>
    </w:p>
    <w:p>
      <w:pPr>
        <w:jc w:val="both"/>
      </w:pPr>
      <w:r>
        <w:t>c) Công khai danh sách các Điểm cung cấp dịch vụ trò chơi điện tử công cộng được cấp và bị thu hồi giấy chứng nhận đủ Điều kiện Điểm cung cấp dịch vụ trò chơi điện tử công cộng; cập nhật danh sách các trò chơi G1 đã được cấp và bị thu hồi quyết định phê duyệt nội dung, kịch bản;</w:t>
      </w:r>
    </w:p>
    <w:p>
      <w:pPr>
        <w:jc w:val="both"/>
      </w:pPr>
      <w:r>
        <w:t>d) Chủ trì, phối hợp với Ủy ban nhân dân cấp huyện quản lý, thống kê, báo cáo tình hình hoạt động của các Điểm truy cập Internet công cộng và Điểm cung cấp dịch vụ trò chơi điện tử trên địa bàn theo quy định của pháp luật.</w:t>
      </w:r>
    </w:p>
    <w:p>
      <w:pPr>
        <w:jc w:val="both"/>
      </w:pPr>
      <w:r>
        <w:t>9. Về quảng cáo:</w:t>
      </w:r>
    </w:p>
    <w:p>
      <w:pPr>
        <w:jc w:val="both"/>
      </w:pPr>
      <w:r>
        <w:t>a) Hướng dẫn việc thực hiện quảng cáo trên báo chí, trên môi trường mạng, trên xuất bản phẩm và quảng cáo tích hợp trên các sản phẩm, dịch vụ bưu chính, viễn thông, công nghệ thông tin trên địa bàn theo thẩm quyền;</w:t>
      </w:r>
    </w:p>
    <w:p>
      <w:pPr>
        <w:jc w:val="both"/>
      </w:pPr>
      <w:r>
        <w:t>b) Giám sát, thanh tra, kiểm tra, xử lý theo thẩm quyền các vi phạm của các tổ chức, cá nhân trên địa bàn hoạt động quảng cáo trên báo chí, trên môi trường mạng, trên xuất bản phẩm và quảng cáo tích hợp trên các sản phẩm, dịch vụ bưu chính, viễn thông, công nghệ thông tin trên địa bàn theo thẩm quyền.</w:t>
      </w:r>
    </w:p>
    <w:p>
      <w:pPr>
        <w:jc w:val="both"/>
      </w:pPr>
      <w:r>
        <w:t>10. Về bưu chính:</w:t>
      </w:r>
    </w:p>
    <w:p>
      <w:pPr>
        <w:jc w:val="both"/>
      </w:pPr>
      <w:r>
        <w:t>a) Hướng dẫn, kiểm tra, tổ chức việc thực hiện công tác đảm bảo an toàn, an ninh trong hoạt động bưu chính trên địa bàn tỉnh theo quy định của pháp luật;</w:t>
      </w:r>
    </w:p>
    <w:p>
      <w:pPr>
        <w:jc w:val="both"/>
      </w:pPr>
      <w:r>
        <w:t>b) Phối hợp với cơ quan liên quan kiểm tra việc thực hiện các quy định về áp dụng tiêu chuẩn, chất lượng dịch vụ, an toàn, an ninh thông tin trong bưu chính trên địa bàn tỉnh;</w:t>
      </w:r>
    </w:p>
    <w:p>
      <w:pPr>
        <w:jc w:val="both"/>
      </w:pPr>
      <w:r>
        <w:t>c) Cấp văn bản xác nhận hoạt động bưu chính cho các doanh nghiệp cung ứng dịch vụ bưu chính theo quy định của pháp luật.</w:t>
      </w:r>
    </w:p>
    <w:p>
      <w:pPr>
        <w:jc w:val="both"/>
      </w:pPr>
      <w:r>
        <w:t>d) Cấp, sửa đổi, bổ sung, thu hồi giấy phép bưu chính cho các doanh nghiệp cung ứng dịch vụ thư trên địa bàn nội tỉnh theo thẩm quyền;</w:t>
      </w:r>
    </w:p>
    <w:p>
      <w:pPr>
        <w:jc w:val="both"/>
      </w:pPr>
      <w:r>
        <w:t>đ) Phối hợp triển khai công tác quản lý nhà nước về tem bưu chính trên địa bàn.</w:t>
      </w:r>
    </w:p>
    <w:p>
      <w:pPr>
        <w:jc w:val="both"/>
      </w:pPr>
      <w:r>
        <w:t>11. Về viễn thông:</w:t>
      </w:r>
    </w:p>
    <w:p>
      <w:pPr>
        <w:jc w:val="both"/>
      </w:pPr>
      <w:r>
        <w:t>a) Hướng dẫn, kiểm tra, chỉ đạo các doanh nghiệp viễn thông triển khai công tác bảo đảm an toàn và an ninh thông tin trên địa bàn theo quy định của pháp luật;</w:t>
      </w:r>
    </w:p>
    <w:p>
      <w:pPr>
        <w:jc w:val="both"/>
      </w:pPr>
      <w:r>
        <w:t>b) Phối hợp với cơ quan liên quan thanh tra, kiểm tra việc thực hiện các quy định về giá cước, tiêu chuẩn, quy chuẩn, chất lượng trong lĩnh vực viễn thông và Internet trên địa bàn tỉnh theo quy định của pháp luật;</w:t>
      </w:r>
    </w:p>
    <w:p>
      <w:pPr>
        <w:jc w:val="both"/>
      </w:pPr>
      <w:r>
        <w:t>c) Chủ trì việc thanh tra, kiểm tra hoạt động và xử lý vi phạm của doanh nghiệp, đại lý cung cấp dịch vụ viễn thông, Internet và người sử dụng trên địa bàn tỉnh theo quy định của pháp luật và theo ủy quyền của Bộ Thông tin và Truyền thông;</w:t>
      </w:r>
    </w:p>
    <w:p>
      <w:pPr>
        <w:jc w:val="both"/>
      </w:pPr>
      <w:r>
        <w:t>d) Hỗ trợ các doanh nghiệp viễn thông trên địa bàn hoàn thiện các thủ tục xây dựng cơ bản để xây dựng các công trình viễn thông theo giấy phép đã được cấp, phù hợp với quy hoạch phát triển của địa phương và theo quy định của pháp luật;</w:t>
      </w:r>
    </w:p>
    <w:p>
      <w:pPr>
        <w:jc w:val="both"/>
      </w:pPr>
      <w:r>
        <w:t>đ) Phối hợp với các đơn vị chức năng của Bộ Thông tin và Truyền thông tham gia một số công đoạn trong quá trình cấp phép, giải quyết tranh chấp về kết nối và sử dụng chung cơ sở hạ tầng;</w:t>
      </w:r>
    </w:p>
    <w:p>
      <w:pPr>
        <w:jc w:val="both"/>
      </w:pPr>
      <w:r>
        <w:t>e) Chỉ đạo các Phòng Văn hóa và Thông tin việc thanh tra, kiểm tra hoạt động và xử lý vi phạm của đại lý và người sử dụng dịch vụ viễn thông, Internet trên địa bàn theo quy định của pháp luật.</w:t>
      </w:r>
    </w:p>
    <w:p>
      <w:pPr>
        <w:jc w:val="both"/>
      </w:pPr>
      <w:r>
        <w:t>12. Về công nghệ thông tin, điện tử:</w:t>
      </w:r>
    </w:p>
    <w:p>
      <w:pPr>
        <w:jc w:val="both"/>
      </w:pPr>
      <w:r>
        <w:t>a) Tổ chức thực hiện các quy hoạch, kế hoạch, chương trình, đề án, dự án về công nghệ thông tin, điện tử; cơ chế, chính sách, các quy định quản lý, hỗ trợ phát triển công nghiệp phần cứng, công nghiệp phần mềm, công nghiệp điện tử, công nghiệp nội dung số và dịch vụ công nghệ thông tin; về danh Mục và quy chế khai thác cơ sở dữ liệu quốc gia, quy chế quản lý đầu tư ứng dụng và phát triển công nghệ thông tin sử dụng vốn Nhà nước trên địa bàn tỉnh sau khi được phê duyệt;</w:t>
      </w:r>
    </w:p>
    <w:p>
      <w:pPr>
        <w:jc w:val="both"/>
      </w:pPr>
      <w:r>
        <w:t>b) Tổ chức thực hiện, báo cáo định kỳ, đánh giá tổng kết việc thực hiện các kế hoạch về ứng dụng công nghệ thông tin trong hoạt động của các cơ quan nhà nước của tỉnh;</w:t>
      </w:r>
    </w:p>
    <w:p>
      <w:pPr>
        <w:jc w:val="both"/>
      </w:pPr>
      <w:r>
        <w:t>c) Xây dựng quy chế, quy định về hoạt động ứng dụng công nghệ thông tin của địa phương;</w:t>
      </w:r>
    </w:p>
    <w:p>
      <w:pPr>
        <w:jc w:val="both"/>
      </w:pPr>
      <w:r>
        <w:t>d) Xây dựng kế hoạch đào tạo, bồi dưỡng, phát triển nguồn nhân lực công nghệ thông tin trên địa bàn tỉnh và tổ chức thực hiện sau khi được phê duyệt;</w:t>
      </w:r>
    </w:p>
    <w:p>
      <w:pPr>
        <w:jc w:val="both"/>
      </w:pPr>
      <w:r>
        <w:t>đ) Tổ chức, hướng dẫn thực hiện các quy định về an toàn công nghệ thông tin theo thẩm quyền;</w:t>
      </w:r>
    </w:p>
    <w:p>
      <w:pPr>
        <w:jc w:val="both"/>
      </w:pPr>
      <w:r>
        <w:t>e) Tổ chức, hướng dẫn thực hiện các dự án ứng dụng công nghệ thông tin phục vụ thu thập, lưu giữ, xử lý thông tin số phục vụ sự chỉ đạo, Điều hành của Ủy ban nhân dân cấp tỉnh;</w:t>
      </w:r>
    </w:p>
    <w:p>
      <w:pPr>
        <w:jc w:val="both"/>
      </w:pPr>
      <w:r>
        <w:t>g) Xây dựng quy chế quản lý, vận hành, đảm bảo kỹ thuật, an toàn thông tin; hướng dẫn sử dụng cơ sở hạ tầng thông tin phục vụ hoạt động chỉ đạo, Điều hành, tác nghiệp của Ủy ban nhân dân cấp tỉnh;</w:t>
      </w:r>
    </w:p>
    <w:p>
      <w:pPr>
        <w:jc w:val="both"/>
      </w:pPr>
      <w:r>
        <w:t>h) Chủ trì, phối hợp với các cơ quan liên quan quản lý, duy trì, nâng cấp, đảm bảo kỹ thuật, an toàn thông tin cho hoạt động Cổng thông tin điện tử/trang thông tin điện tử (website) của Ủy ban nhân dân cấp tỉnh; hướng dẫn các đơn vị trong tỉnh thống nhất kết nối theo sự phân công của Ủy ban nhân dân cấp tỉnh;</w:t>
      </w:r>
    </w:p>
    <w:p>
      <w:pPr>
        <w:jc w:val="both"/>
      </w:pPr>
      <w:r>
        <w:t>i) Khảo sát, Điều tra, thống kê về tình hình ứng dụng và phát triển công nghiệp công nghệ thông tin; xây dựng cơ sở dữ liệu về sản phẩm, doanh nghiệp tại địa phương phục vụ công tác báo cáo định kỳ theo quy định;</w:t>
      </w:r>
    </w:p>
    <w:p>
      <w:pPr>
        <w:jc w:val="both"/>
      </w:pPr>
      <w:r>
        <w:t>k) Thực hiện các nhiệm vụ của đơn vị chuyên trách về công nghệ thông tin và cơ quan thường trực Ban Biên tập Cổng thông tin điện tử của tỉnh.</w:t>
      </w:r>
    </w:p>
    <w:p>
      <w:pPr>
        <w:jc w:val="both"/>
      </w:pPr>
      <w:r>
        <w:t>13. Về tần số vô tuyến điện:</w:t>
      </w:r>
    </w:p>
    <w:p>
      <w:pPr>
        <w:jc w:val="both"/>
      </w:pPr>
      <w:r>
        <w:t>a) Hướng dẫn, kiểm tra việc thực hiện quy hoạch phân bổ kênh tần số đối với phát thanh, truyền hình trên địa bàn tỉnh; các quy định về Điều kiện, kỹ thuật, Điều kiện khai thác các thiết bị vô tuyến điện được sử dụng có Điều kiện;</w:t>
      </w:r>
    </w:p>
    <w:p>
      <w:pPr>
        <w:jc w:val="both"/>
      </w:pPr>
      <w:r>
        <w:t>b) Thực hiện thanh tra, kiểm tra hàng năm đối với các tổ chức, cá nhân sử dụng tần số và thiết bị phát sóng vô tuyến điện thuộc mạng thông tin vô tuyến dùng riêng, đài phát thanh, phát hình có phạm vi hoạt động hạn chế trong địa bàn tỉnh; phối hợp với tổ chức Tần số vô tuyến điện khu vực thanh tra, kiểm tra theo kế hoạch và đột xuất đối với các mạng, đài khác;</w:t>
      </w:r>
    </w:p>
    <w:p>
      <w:pPr>
        <w:jc w:val="both"/>
      </w:pPr>
      <w:r>
        <w:t>c) Xử phạt theo thẩm quyền về vi phạm hành chính đối với các tổ chức, cá nhân vi phạm quy định về sử dụng thiết bị phát sóng và tần số vô tuyến điện trên địa bàn tỉnh.</w:t>
      </w:r>
    </w:p>
    <w:p>
      <w:pPr>
        <w:jc w:val="both"/>
      </w:pPr>
      <w:r>
        <w:t>14. Về sở hữu trí tuệ:</w:t>
      </w:r>
    </w:p>
    <w:p>
      <w:pPr>
        <w:jc w:val="both"/>
      </w:pPr>
      <w:r>
        <w:t>a) Phối hợp và tổ chức thực hiện các quy định của pháp luật về quyền tác giả đối với sản phẩm báo chí, chương trình phát thanh, truyền hình đã mã hóa, xuất bản phẩm, tem bưu chính, sản phẩm và dịch vụ công nghệ thông tin và truyền thông; quyền sở hữu trí tuệ các phát minh, sáng chế thuộc các lĩnh vực về thông tin và truyền thông trên địa bàn;</w:t>
      </w:r>
    </w:p>
    <w:p>
      <w:pPr>
        <w:jc w:val="both"/>
      </w:pPr>
      <w:r>
        <w:t>b) Thực hiện các biện pháp bảo vệ hợp pháp về sở hữu trí tuệ trong lĩnh vực thông tin và truyền thông trên địa bàn theo quy định của pháp luật;</w:t>
      </w:r>
    </w:p>
    <w:p>
      <w:pPr>
        <w:jc w:val="both"/>
      </w:pPr>
      <w:r>
        <w:t>c) Hướng dẫn nghiệp vụ bảo hộ các quyền hợp pháp về sở hữu trí tuệ cho các tổ chức, cá nhân đối với sản phẩm, dịch vụ thông tin và truyền thông theo quy định của pháp luật.</w:t>
      </w:r>
    </w:p>
    <w:p>
      <w:pPr>
        <w:jc w:val="both"/>
      </w:pPr>
      <w:r>
        <w:t>15. Tham mưu cho Ủy ban nhân dân cấp tỉnh quản lý nhà nước đối với các doanh nghiệp, tổ chức kinh tế tập thể, kinh tế tư nhân, các hội và các tổ chức phi chính phủ hoạt động trong lĩnh vực thông tin và truyền thông trên địa bàn tỉnh theo quy định của pháp luật.</w:t>
      </w:r>
    </w:p>
    <w:p>
      <w:pPr>
        <w:jc w:val="both"/>
      </w:pPr>
      <w:r>
        <w:t>16. Hướng dẫn, kiểm tra việc thực hiện cơ chế tự chủ, tự chịu trách nhiệm của đơn vị sự nghiệp công lập thuộc Sở Thông tin và Truyền thông quản lý theo quy định của pháp luật.</w:t>
      </w:r>
    </w:p>
    <w:p>
      <w:pPr>
        <w:jc w:val="both"/>
      </w:pPr>
      <w:r>
        <w:t>17. Hướng dẫn, bồi dưỡng chuyên môn, nghiệp vụ các lĩnh vực về thông tin và truyền thông đối với Phòng Văn hóa và Thông tin thuộc Ủy ban nhân dân cấp huyện.</w:t>
      </w:r>
    </w:p>
    <w:p>
      <w:pPr>
        <w:jc w:val="both"/>
      </w:pPr>
      <w:r>
        <w:t>18. Thực hiện nhiệm vụ quản lý nhà nước về dịch vụ công trong các lĩnh vực về thông tin và truyền thông:</w:t>
      </w:r>
    </w:p>
    <w:p>
      <w:pPr>
        <w:jc w:val="both"/>
      </w:pPr>
      <w:r>
        <w:t>a) Quản lý dịch vụ công ích:</w:t>
      </w:r>
    </w:p>
    <w:p>
      <w:pPr>
        <w:jc w:val="both"/>
      </w:pPr>
      <w:r>
        <w:t>Đối với dịch vụ công ích thuộc thẩm quyền quyết định của Trung ương: Sở phối hợp hướng dẫn các doanh nghiệp, đơn vị liên quan xây dựng kế hoạch, dự án cung ứng dịch vụ và giám sát, kiểm tra việc thực hiện, báo cáo kết quả thực hiện tại địa phương theo hướng dẫn của Bộ Thông tin và Truyền thông;</w:t>
      </w:r>
    </w:p>
    <w:p>
      <w:pPr>
        <w:jc w:val="both"/>
      </w:pPr>
      <w:r>
        <w:t>Đối với dịch vụ công ích thuộc thẩm quyền quyết định của địa phương: Sở chủ trì, phối hợp với các ngành liên quan xây dựng và trình Ủy ban nhân dân cấp tỉnh phê duyệt kế hoạch, dự án cung ứng dịch vụ và tổ chức triển khai, quản lý thực hiện kế hoạch, dự án theo quy định của pháp luật;</w:t>
      </w:r>
    </w:p>
    <w:p>
      <w:pPr>
        <w:jc w:val="both"/>
      </w:pPr>
      <w:r>
        <w:t>b) Thực hiện quản lý nhà nước đối với các dịch vụ công khác theo quy định của pháp luật.</w:t>
      </w:r>
    </w:p>
    <w:p>
      <w:pPr>
        <w:jc w:val="both"/>
      </w:pPr>
      <w:r>
        <w:t>19. Giúp Ủy ban nhân dân cấp tỉnh trong việc tổ chức công tác thông tin liên lạc phục vụ các cơ quan Đảng, Nhà nước, phục vụ quốc phòng, an ninh, đối ngoại; thông tin phòng chống giảm nhẹ thiên tai; thông tin về an toàn cứu nạn, cứu hộ và các thông tin khẩn cấp khác trên địa bàn tỉnh theo quy định của pháp luật.</w:t>
      </w:r>
    </w:p>
    <w:p>
      <w:pPr>
        <w:jc w:val="both"/>
      </w:pPr>
      <w:r>
        <w:t>20. Thực hiện nhiệm vụ quản lý nhà nước đối với các dự án đầu tư chuyên ngành về thông tin và truyền thông ở địa phương theo các quy định của pháp luật về đầu tư, xây dựng và theo phân công, phân cấp của Ủy ban nhân dân cấp tỉnh.</w:t>
      </w:r>
    </w:p>
    <w:p>
      <w:pPr>
        <w:jc w:val="both"/>
      </w:pPr>
      <w:r>
        <w:t>21. Thực hiện các nhiệm vụ xây dựng, phối hợp xây dựng các định mức kinh tế - kỹ thuật chuyên ngành thông tin và truyền thông theo hướng dẫn của Bộ Thông tin và Truyền thông.</w:t>
      </w:r>
    </w:p>
    <w:p>
      <w:pPr>
        <w:jc w:val="both"/>
      </w:pPr>
      <w:r>
        <w:t>22. Tổ chức nghiên cứu, ứng dụng các tiến bộ khoa học công nghệ, thực hiện Điều tra, thống kê, thu thập dữ liệu xây dựng hệ thống thông tin phục vụ công tác quản lý nhà nước và chuyên môn nghiệp vụ trong các lĩnh vực về thông tin và truyền thông và phục vụ sự chỉ đạo Điều hành của Ủy ban nhân dân cấp tỉnh.</w:t>
      </w:r>
    </w:p>
    <w:p>
      <w:pPr>
        <w:jc w:val="both"/>
      </w:pPr>
      <w:r>
        <w:t>23. Triển khai thực hiện chương trình cải cách hành chính của Sở theo Mục tiêu và chương trình cải cách hành chính của Ủy ban nhân dân cấp tỉnh.</w:t>
      </w:r>
    </w:p>
    <w:p>
      <w:pPr>
        <w:jc w:val="both"/>
      </w:pPr>
      <w:r>
        <w:t>24. Thực hiện chế độ báo cáo định kỳ và đột xuất tình hình thực hiện nhiệm vụ được giao theo quy định của Ủy ban nhân dân cấp tỉnh và của Bộ Thông tin và Truyền thông; tham gia thực hiện Điều tra, thống kê, cung cấp thông tin về các sự kiện, các hoạt động về thông tin và truyền thông theo hướng dẫn của Bộ Thông tin và Truyền thông.</w:t>
      </w:r>
    </w:p>
    <w:p>
      <w:pPr>
        <w:jc w:val="both"/>
      </w:pPr>
      <w:r>
        <w:t>25. Quản lý và tổ chức thực hiện công tác hợp tác quốc tế trong các lĩnh vực về thông tin và truyền thông do Ủy ban nhân dân cấp tỉnh giao, theo yêu cầu của Bộ Thông tin và Truyền thông và theo quy định của pháp luật.</w:t>
      </w:r>
    </w:p>
    <w:p>
      <w:pPr>
        <w:jc w:val="both"/>
      </w:pPr>
      <w:r>
        <w:t>26. Thanh tra, kiểm tra, xử lý và giải quyết khiếu nại, tố cáo, phòng, chống tham nhũng, tiêu cực; thực hành tiết kiệm, chống lãng phí trong lĩnh vực thông tin và truyền thông theo quy định của pháp luật và phân công, phân cấp của Ủy ban nhân dân cấp tỉnh.</w:t>
      </w:r>
    </w:p>
    <w:p>
      <w:pPr>
        <w:jc w:val="both"/>
      </w:pPr>
      <w:r>
        <w:t>27. Quy định chức năng, nhiệm vụ, quyền hạn của văn phòng, thanh tra, các tổ chức, đơn vị sự nghiệp thuộc cơ cấu tổ chức của Sở; quản lý tổ chức bộ máy, biên chế công chức, cơ cấu ngạch công chức, vị trí việc làm, cơ cấu viên chức theo chức danh nghề nghiệp và số lượng người làm việc trong các đơn vị sự nghiệp công lập; thực hiện chế độ tiền lương và các chính sách, chế độ đãi ngộ, khen thưởng, kỷ luật đối với công chức, viên chức thuộc phạm vi quản lý; tổ chức đào tạo và bồi dưỡng về chuyên môn nghiệp vụ đối với công chức, viên chức thuộc phạm vi quản lý của Sở theo quy định của pháp luật.</w:t>
      </w:r>
    </w:p>
    <w:p>
      <w:pPr>
        <w:jc w:val="both"/>
      </w:pPr>
      <w:r>
        <w:t>28. Quản lý và chịu trách nhiệm về tài chính, tài sản được giao và tổ chức thực hiện ngân sách được phân bổ theo quy định của pháp luật và phân cấp của Ủy ban nhân dân cấp tỉnh.</w:t>
      </w:r>
    </w:p>
    <w:p>
      <w:pPr>
        <w:jc w:val="both"/>
      </w:pPr>
      <w:r>
        <w:t>29. Thực hiện các nhiệm vụ khác do Ủy ban nhân dân cấp tỉnh giao và theo quy định của pháp luật.</w:t>
      </w:r>
    </w:p>
    <w:p>
      <w:pPr>
        <w:jc w:val="both"/>
      </w:pPr>
      <w:r>
        <w:rPr>
          <w:b/>
        </w:rPr>
        <w:t>Điều 3. Cơ cấu tổ chức</w:t>
      </w:r>
    </w:p>
    <w:p>
      <w:pPr>
        <w:jc w:val="both"/>
      </w:pPr>
      <w:r>
        <w:t>1. Lãnh đạo Sở:</w:t>
      </w:r>
    </w:p>
    <w:p>
      <w:pPr>
        <w:jc w:val="both"/>
      </w:pPr>
      <w:r>
        <w:t>a) Sở Thông tin và Truyền thông có Giám đốc và không quá 03 Phó Giám đốc;</w:t>
      </w:r>
    </w:p>
    <w:p>
      <w:pPr>
        <w:jc w:val="both"/>
      </w:pPr>
      <w:r>
        <w:t>b) Giám đốc là người đứng đầu Sở, chịu trách nhiệm trước Ủy ban nhân dân cấp tỉnh, Chủ tịch Ủy ban nhân dân cấp tỉnh và trước pháp luật về toàn bộ hoạt động của Sở; chịu trách nhiệm báo cáo công tác trước Ủy ban nhân dân cấp tỉnh, Chủ tịch Ủy ban nhân dân cấp tỉnh và Bộ trưởng Bộ Thông tin và Truyền thông; báo cáo trước Hội đồng nhân dân, trả lời kiến nghị của cử tri, chất vấn của đại biểu Hội đồng nhân dân cấp tỉnh theo yêu cầu;</w:t>
      </w:r>
    </w:p>
    <w:p>
      <w:pPr>
        <w:jc w:val="both"/>
      </w:pPr>
      <w:r>
        <w:t>c) Phó Giám đốc là người giúp Giám đốc Sở, chịu trách nhiệm trước Giám đốc và trước pháp luật về nhiệm vụ được phân công; khi Giám đốc Sở vắng mặt, một phó Giám đốc Sở được ủy nhiệm Điều hành các hoạt động của Sở;</w:t>
      </w:r>
    </w:p>
    <w:p>
      <w:pPr>
        <w:jc w:val="both"/>
      </w:pPr>
      <w:r>
        <w:t>d) Việc bổ nhiệm Giám đốc và Phó Giám đốc Sở do Chủ tịch Ủy ban nhân dân cấp tỉnh quyết định theo tiêu chuẩn chuyên môn, nghiệp vụ do Bộ Thông tin và Truyền thông ban hành và theo các quy định của pháp luật. Việc miễn nhiệm, khen thưởng, kỷ luật Giám đốc và Phó Giám đốc Sở thực hiện theo quy định của pháp luật.</w:t>
      </w:r>
    </w:p>
    <w:p>
      <w:pPr>
        <w:jc w:val="both"/>
      </w:pPr>
      <w:r>
        <w:t>2. Các tổ chức tham mưu tổng hợp và chuyên môn, nghiệp vụ:</w:t>
      </w:r>
    </w:p>
    <w:p>
      <w:pPr>
        <w:jc w:val="both"/>
      </w:pPr>
      <w:r>
        <w:t>a) Văn phòng;</w:t>
      </w:r>
    </w:p>
    <w:p>
      <w:pPr>
        <w:jc w:val="both"/>
      </w:pPr>
      <w:r>
        <w:t>b) Thanh tra Sở;</w:t>
      </w:r>
    </w:p>
    <w:p>
      <w:pPr>
        <w:jc w:val="both"/>
      </w:pPr>
      <w:r>
        <w:t>c) Phòng Kế hoạch - Tài chính;</w:t>
      </w:r>
    </w:p>
    <w:p>
      <w:pPr>
        <w:jc w:val="both"/>
      </w:pPr>
      <w:r>
        <w:t>d) Phòng Công nghệ thông tin;</w:t>
      </w:r>
    </w:p>
    <w:p>
      <w:pPr>
        <w:jc w:val="both"/>
      </w:pPr>
      <w:r>
        <w:t>đ) Phòng Thông tin - Báo chí - Xuất bản;</w:t>
      </w:r>
    </w:p>
    <w:p>
      <w:pPr>
        <w:jc w:val="both"/>
      </w:pPr>
      <w:r>
        <w:t>e) Phòng Bưu chính - Viễn thông.</w:t>
      </w:r>
    </w:p>
    <w:p>
      <w:pPr>
        <w:jc w:val="both"/>
      </w:pPr>
      <w:r>
        <w:t>Căn cứ Điều kiện cụ thể và quy định khung tại Thông tư này, Ủy ban nhân dân cấp tỉnh có thể thành lập hoặc không thành lập đủ số lượng tổ chức nêu trên bảo đảm bao quát hết các lĩnh vực thuộc phạm vi quản lý. Đối với Thành phố Hà Nội và Thành phố Hồ Chí Minh nếu số lượng phòng chuyên môn, nghiệp vụ của Sở Thông tin và Truyền thông nhiều hơn so với quy định thì Chủ tịch Ủy ban nhân dân thành phố chỉ đạo xây dựng Đề án thành lập tổ chức gửi Bộ Thông tin và Truyền thông, Bộ Nội vụ để thống nhất trước khi quyết định.</w:t>
      </w:r>
    </w:p>
    <w:p>
      <w:pPr>
        <w:jc w:val="both"/>
      </w:pPr>
      <w:r>
        <w:t>Trường hợp tổ chức ít hơn số lượng đơn vị có tên gọi nên trên (dưới 6 đơn vị), Ủy ban nhân dân cấp tỉnh quyết định việc Điều chỉnh tên gọi và chức năng của từng đơn vị, bảo đảm phù hợp với quy định của pháp luật.</w:t>
      </w:r>
    </w:p>
    <w:p>
      <w:pPr>
        <w:jc w:val="both"/>
      </w:pPr>
      <w:r>
        <w:t>3. Các đơn vị sự nghiệp thuộc Sở Thông tin và Truyền thông:</w:t>
      </w:r>
    </w:p>
    <w:p>
      <w:pPr>
        <w:jc w:val="both"/>
      </w:pPr>
      <w:r>
        <w:t>- Trung tâm Công nghệ thông tin và truyền thông;</w:t>
      </w:r>
    </w:p>
    <w:p>
      <w:pPr>
        <w:jc w:val="both"/>
      </w:pPr>
      <w:r>
        <w:t>- Các tổ chức khác (nếu có).</w:t>
      </w:r>
    </w:p>
    <w:p>
      <w:pPr>
        <w:jc w:val="both"/>
      </w:pPr>
      <w:r>
        <w:t>Việc thành lập, tổ chức lại, giải thể các đơn vị sự nghiệp công lập trực thuộc Sở Thông tin và Truyền thông được thực hiện theo quy định của pháp luật.</w:t>
      </w:r>
    </w:p>
    <w:p>
      <w:pPr>
        <w:jc w:val="both"/>
      </w:pPr>
      <w:r>
        <w:rPr>
          <w:b/>
        </w:rPr>
        <w:t>Điều 4. Biên chế</w:t>
      </w:r>
    </w:p>
    <w:p>
      <w:pPr>
        <w:jc w:val="both"/>
      </w:pPr>
      <w:r>
        <w:t>1. Biên chế công chức, số lượng người làm việc trong các đơn vị sự nghiệp công lập của Sở Thông tin và Truyền thông được giao trên cơ sở vị trí việc làm gắn với chức năng, nhiệm vụ, phạm vi hoạt động và nằm trong tổng số biên chế công chức, tổng số lượng người làm việc trong các cơ quan, tổ chức hành chính, đơn vị sự nghiệp công lập của tỉnh, thành phố trực thuộc Trung ương được cấp có thẩm quyền giao hoặc phê duyệt.</w:t>
      </w:r>
    </w:p>
    <w:p>
      <w:pPr>
        <w:jc w:val="both"/>
      </w:pPr>
      <w:r>
        <w:t>2. Căn cứ chức năng, nhiệm vụ, cơ cấu tổ chức và danh Mục vị trí việc làm, cơ cấu ngạch công chức, cơ cấu chức danh nghề nghiệp viên chức được cấp có thẩm quyền phê duyệt, hàng năm Sở Thông tin và Truyền thông chủ trì, phối hợp với Sở Nội vụ xây dựng kế hoạch biên chế công chức, số lượng người làm việc trong các đơn vị sự nghiệp công lập trình Ủy ban nhân dân cấp tỉnh để trình cấp có thẩm quyền xem xét, quyết định theo quy định của pháp luật.</w:t>
      </w:r>
    </w:p>
    <w:p>
      <w:pPr>
        <w:jc w:val="center"/>
      </w:pPr>
      <w:r>
        <w:rPr>
          <w:b/>
        </w:rPr>
        <w:t>Chương II</w:t>
      </w:r>
    </w:p>
    <w:p>
      <w:pPr>
        <w:jc w:val="both"/>
      </w:pPr>
      <w:r>
        <w:t>PHÒNG VĂN HÓA VÀ THÔNG TIN</w:t>
      </w:r>
    </w:p>
    <w:p>
      <w:pPr>
        <w:jc w:val="both"/>
      </w:pPr>
      <w:r>
        <w:rPr>
          <w:b/>
        </w:rPr>
        <w:t>Điều 5. Vị trí và chức năng</w:t>
      </w:r>
    </w:p>
    <w:p>
      <w:pPr>
        <w:jc w:val="both"/>
      </w:pPr>
      <w:r>
        <w:t>1. Phòng Văn hóa và Thông tin là cơ quan chuyên môn thuộc Ủy ban nhân dân huyện, quận, thị xã, thành phố trực thuộc tỉnh có chức năng tham mưu, giúp Ủy ban nhân dân cấp huyện thực hiện quản lý nhà nước về: báo chí; xuất bản; bưu chính; viễn thông; công nghệ thông tin; phát thanh truyền hình; thông tin cơ sở; thông tin đối ngoại và hạ tầng thông tin trên địa bàn (việc thực hiện chức năng quản lý nhà nước về văn hóa, thể thao và du lịch của Phòng Văn hóa và Thông tin do Bộ Văn hóa, Thể thao và Du lịch và Bộ Nội vụ hướng dẫn).</w:t>
      </w:r>
    </w:p>
    <w:p>
      <w:pPr>
        <w:jc w:val="both"/>
      </w:pPr>
      <w:r>
        <w:t>2. Phòng Văn hóa và Thông tin có con dấu và tài Khoản riêng; chịu sự chỉ đạo, quản lý về tổ chức, biên chế và hoạt động của Ủy ban nhân dân cấp huyện, đồng thời chịu sự chỉ đạo, kiểm tra, hướng dẫn về chuyên môn, nghiệp vụ về thông tin và truyền thông của Sở Thông tin và Truyền thông.</w:t>
      </w:r>
    </w:p>
    <w:p>
      <w:pPr>
        <w:jc w:val="both"/>
      </w:pPr>
      <w:r>
        <w:rPr>
          <w:b/>
        </w:rPr>
        <w:t>Điều 6. Nhiệm vụ và quyền hạn</w:t>
      </w:r>
    </w:p>
    <w:p>
      <w:pPr>
        <w:jc w:val="both"/>
      </w:pPr>
      <w:r>
        <w:t>1. Trình Ủy ban nhân dân cấp huyện ban hành quyết định, chỉ thị; quy hoạch, kế hoạch dài hạn, 05 năm và hàng năm về phát triển thông tin và truyền thông trên địa bàn; chương trình, biện pháp tổ chức thực hiện các nhiệm vụ cải cách hành chính nhà nước trong các lĩnh vực về thông tin và truyền thông.</w:t>
      </w:r>
    </w:p>
    <w:p>
      <w:pPr>
        <w:jc w:val="both"/>
      </w:pPr>
      <w:r>
        <w:t>2. Trình Chủ tịch Ủy ban nhân dân cấp huyện dự thảo các văn bản về thông tin và truyền thông thuộc thẩm quyền ban hành của Chủ tịch Ủy ban nhân dân cấp huyện.</w:t>
      </w:r>
    </w:p>
    <w:p>
      <w:pPr>
        <w:jc w:val="both"/>
      </w:pPr>
      <w:r>
        <w:t>3. Tổ chức thực hiện các văn bản pháp luật, quy hoạch, kế hoạch sau khi được phê duyệt; thông tin, tuyên truyền, phổ biến, giáo dục pháp luật, theo dõi thi hành pháp luật về lĩnh vực thông tin và truyền thông.</w:t>
      </w:r>
    </w:p>
    <w:p>
      <w:pPr>
        <w:jc w:val="both"/>
      </w:pPr>
      <w:r>
        <w:t>4. Giúp Ủy ban nhân dân cấp huyện thẩm định, đăng ký, cấp các loại giấy phép thuộc các lĩnh vực về thông tin và truyền thông theo quy định của pháp luật và theo phân công, phân cấp của Ủy ban nhân dân cấp huyện.</w:t>
      </w:r>
    </w:p>
    <w:p>
      <w:pPr>
        <w:jc w:val="both"/>
      </w:pPr>
      <w:r>
        <w:t>5. Giúp Ủy ban nhân dân cấp huyện quản lý nhà nước đối với tổ chức kinh tế tập thể, kinh tế tư nhân; hướng dẫn và triển khai hoạt động các hội và tổ chức phi chính phủ hoạt động trên địa bàn thuộc lĩnh vực thông tin và truyền thông theo quy định của pháp luật.</w:t>
      </w:r>
    </w:p>
    <w:p>
      <w:pPr>
        <w:jc w:val="both"/>
      </w:pPr>
      <w:r>
        <w:t>6. Giúp Ủy ban nhân dân cấp huyện trong việc tổ chức công tác bảo vệ an toàn, an ninh thông tin trong các hoạt động bưu chính, chuyển phát, viễn thông, công nghệ thông tin, Internet, phát thanh, truyền hình.</w:t>
      </w:r>
    </w:p>
    <w:p>
      <w:pPr>
        <w:jc w:val="both"/>
      </w:pPr>
      <w:r>
        <w:t>7. Giúp Ủy ban nhân dân cấp huyện quản lý nhà nước đối với mạng lưới phát thanh, truyền thanh cơ sở.</w:t>
      </w:r>
    </w:p>
    <w:p>
      <w:pPr>
        <w:jc w:val="both"/>
      </w:pPr>
      <w:r>
        <w:t>8. Chịu trách nhiệm theo dõi và tổ chức thực hiện các chương trình, dự án về ứng dụng công nghệ thông tin trên địa bàn huyện theo sự phân công của Ủy ban nhân dân cấp huyện.</w:t>
      </w:r>
    </w:p>
    <w:p>
      <w:pPr>
        <w:jc w:val="both"/>
      </w:pPr>
      <w:r>
        <w:t>9. Tổ chức hoạt động thông tin cơ sở, thông tin đối ngoại trên địa bàn theo hướng dẫn của Sở Thông tin và Truyền thông.</w:t>
      </w:r>
    </w:p>
    <w:p>
      <w:pPr>
        <w:jc w:val="both"/>
      </w:pPr>
      <w:r>
        <w:t>10. Tổ chức thực hiện việc quản lý, kiểm tra và hướng dẫn các xã, phường, thị trấn quản lý các đại lý bưu chính, viễn thông, Internet trên địa bàn theo quy định của pháp luật.</w:t>
      </w:r>
    </w:p>
    <w:p>
      <w:pPr>
        <w:jc w:val="both"/>
      </w:pPr>
      <w:r>
        <w:t>11. Tuyên truyền, phổ biến, hướng dẫn các tổ chức, đơn vị và cá nhân trên địa bàn huyện, thực hiện pháp luật về các lĩnh vực bưu chính, viễn thông và Internet; công nghệ thông tin, hạ tầng thông tin; phát thanh; quảng cáo; báo chí; xuất bản.</w:t>
      </w:r>
    </w:p>
    <w:p>
      <w:pPr>
        <w:jc w:val="both"/>
      </w:pPr>
      <w:r>
        <w:t>12. Tổ chức ứng dụng tiến bộ khoa học, công nghệ; xây dựng hệ thống thông tin, lưu trữ phục vụ công tác quản lý nhà nước và chuyên môn, nghiệp vụ trong lĩnh vực thông tin và truyền thông.</w:t>
      </w:r>
    </w:p>
    <w:p>
      <w:pPr>
        <w:jc w:val="both"/>
      </w:pPr>
      <w:r>
        <w:t>13. Thực hiện công tác thông tin, báo cáo định kỳ và đột xuất về tình hình thực hiện nhiệm vụ được giao theo quy định của Ủy ban nhân dân cấp huyện và Sở quản lý ngành, lĩnh vực.</w:t>
      </w:r>
    </w:p>
    <w:p>
      <w:pPr>
        <w:jc w:val="both"/>
      </w:pPr>
      <w:r>
        <w:t>14. Quản lý tổ chức bộ máy, vị trí việc làm, biên chế công chức, cơ cấu ngạch công chức, thực hiện chế độ tiền lương, chính sách, chế độ đãi ngộ, khen thưởng, kỷ luật, đào tạo và bồi dưỡng về chuyên môn nghiệp vụ đối với công chức thuộc phạm vi quản lý của Phòng theo quy định của pháp luật, theo phân công, phân cấp của Ủy ban nhân dân cấp huyện.</w:t>
      </w:r>
    </w:p>
    <w:p>
      <w:pPr>
        <w:jc w:val="both"/>
      </w:pPr>
      <w:r>
        <w:t>15. Quản lý và chịu trách nhiệm về tài chính, tài sản của Phòng theo quy định của pháp luật và phân công, phân cấp của Ủy ban nhân dân cấp huyện.</w:t>
      </w:r>
    </w:p>
    <w:p>
      <w:pPr>
        <w:jc w:val="both"/>
      </w:pPr>
      <w:r>
        <w:t>16. Thực hiện một số nhiệm vụ khác do Ủy ban nhân dân cấp huyện giao hoặc theo quy định của pháp luật.</w:t>
      </w:r>
    </w:p>
    <w:p>
      <w:pPr>
        <w:jc w:val="both"/>
      </w:pPr>
      <w:r>
        <w:rPr>
          <w:b/>
        </w:rPr>
        <w:t>Điều 7. Tổ chức và biên chế</w:t>
      </w:r>
    </w:p>
    <w:p>
      <w:pPr>
        <w:jc w:val="both"/>
      </w:pPr>
      <w:r>
        <w:t>1. Phòng Văn hóa và Thông tin có Trưởng phòng, không quá 03 Phó Trưởng phòng và các công chức khác, trong đó có 01 lãnh đạo Phòng phụ trách lĩnh vực thông tin và truyền thông;</w:t>
      </w:r>
    </w:p>
    <w:p>
      <w:pPr>
        <w:jc w:val="both"/>
      </w:pPr>
      <w:r>
        <w:t>Trưởng phòng chịu trách nhiệm trước Ủy ban nhân dân, Chủ tịch Ủy ban nhân dân cấp huyện và trước pháp luật về toàn bộ hoạt động của Phòng.</w:t>
      </w:r>
    </w:p>
    <w:p>
      <w:pPr>
        <w:jc w:val="both"/>
      </w:pPr>
      <w:r>
        <w:t>Các Phó Trưởng phòng giúp Trưởng phòng, chịu trách nhiệm trước Trưởng phòng và trước pháp luật về nhiệm vụ được phân công.</w:t>
      </w:r>
    </w:p>
    <w:p>
      <w:pPr>
        <w:jc w:val="both"/>
      </w:pPr>
      <w:r>
        <w:t>Việc bổ nhiệm Trưởng phòng và Phó Trưởng phòng do Chủ tịch Ủy ban nhân dân cấp huyện quyết định theo tiêu chuẩn chuyên môn, nghiệp vụ do Ủy ban nhân dân cấp tỉnh ban hành và theo quy định của pháp luật. Việc miễn nhiệm, cách chức, khen thưởng, kỷ luật và các chế độ, chính sách khác đối với Trưởng phòng và Phó Trưởng phòng thực hiện theo quy định của pháp luật.</w:t>
      </w:r>
    </w:p>
    <w:p>
      <w:pPr>
        <w:jc w:val="both"/>
      </w:pPr>
      <w:r>
        <w:t>2. Biên chế công chức của Phòng Văn hóa và Thông tin do Chủ tịch Ủy ban nhân dân cấp huyện quyết định trong tổng biên chế công chức được Ủy ban nhân dân cấp tỉnh giao.</w:t>
      </w:r>
    </w:p>
    <w:p>
      <w:pPr>
        <w:jc w:val="both"/>
      </w:pPr>
      <w:r>
        <w:t>Căn cứ vào chức năng, nhiệm vụ, danh Mục vị trí việc làm, cơ cấu ngạch công chức được cấp có thẩm quyền phê duyệt, hàng năm Phòng Văn hóa và Thông tin chủ trì, phối hợp với Phòng Nội vụ xây dựng kế hoạch biên chế công chức theo quy định của pháp luật bảo đảm thực hiện nhiệm vụ được giao, trình cấp có thẩm quyền phê duyệt.</w:t>
      </w:r>
    </w:p>
    <w:p>
      <w:pPr>
        <w:jc w:val="center"/>
      </w:pPr>
      <w:r>
        <w:rPr>
          <w:b/>
        </w:rPr>
        <w:t>Chương III</w:t>
      </w:r>
    </w:p>
    <w:p>
      <w:pPr>
        <w:jc w:val="both"/>
      </w:pPr>
      <w:r>
        <w:t>TỔ CHỨC THỰC HIỆN</w:t>
      </w:r>
    </w:p>
    <w:p>
      <w:pPr>
        <w:jc w:val="both"/>
      </w:pPr>
      <w:r>
        <w:rPr>
          <w:b/>
        </w:rPr>
        <w:t>Điều 8. Hiệu lực thi hành</w:t>
      </w:r>
    </w:p>
    <w:p>
      <w:pPr>
        <w:jc w:val="both"/>
      </w:pPr>
      <w:r>
        <w:t>1. Thông tư liên tịch này có hiệu lực thi hành kể từ ngày 24 tháng 4 năm 2016.</w:t>
      </w:r>
    </w:p>
    <w:p>
      <w:pPr>
        <w:jc w:val="both"/>
      </w:pPr>
      <w:r>
        <w:t>2. Thông tư liên tịch này thay thế Thông tư liên tịch số 03/2008/TTLT-BTTTT-BNV ngày 30 tháng 6 năm 2008 của Bộ Thông tin và Truyền thông và Bộ Nội vụ hướng dẫn chức năng, nhiệm vụ, quyền hạn và cơ cấu tổ chức của Sở Thông tin và Truyền thông thuộc Ủy ban nhân dân cấp tỉnh, Phòng Văn hóa và Thông tin thuộc Ủy ban nhân dân cấp huyện.</w:t>
      </w:r>
    </w:p>
    <w:p>
      <w:pPr>
        <w:jc w:val="both"/>
      </w:pPr>
      <w:r>
        <w:rPr>
          <w:b/>
        </w:rPr>
        <w:t>Điều 9. Trách nhiệm thi hành</w:t>
      </w:r>
    </w:p>
    <w:p>
      <w:pPr>
        <w:jc w:val="both"/>
      </w:pPr>
      <w:r>
        <w:t>1. Ủy ban nhân dân cấp tỉnh quy định cụ thể nhiệm vụ, quyền hạn và cơ cấu tổ chức của Sở Thông tin và Truyền thông theo hướng dẫn tại Thông tư liên tịch này và hướng dẫn Ủy ban nhân dân cấp huyện quy định cụ thể nhiệm vụ, quyền hạn, tổ chức của Phòng Văn hóa và Thông tin.</w:t>
      </w:r>
    </w:p>
    <w:p>
      <w:pPr>
        <w:jc w:val="both"/>
      </w:pPr>
      <w:r>
        <w:t>2. Trong quá trình thực hiện, nếu có vấn đề phát sinh hoặc có khó khăn, vướng mắc, Ủy ban nhân dân cấp tỉnh phản ảnh kịp thời về Bộ Thông tin và Truyền thông và Bộ Nội vụ để xem xét, giải quyết theo thẩm quyền./.</w:t>
      </w:r>
    </w:p>
    <w:p>
      <w:pPr>
        <w:jc w:val="both"/>
      </w:pPr>
      <w:r>
        <w:t>KT. BỘ TRƯỞNG</w:t>
      </w:r>
    </w:p>
    <w:p>
      <w:pPr>
        <w:jc w:val="both"/>
      </w:pPr>
      <w:r>
        <w:t>BỘ NỘI VỤ</w:t>
      </w:r>
    </w:p>
    <w:p>
      <w:pPr>
        <w:jc w:val="both"/>
      </w:pPr>
      <w:r>
        <w:t>THỨ TRƯỞNG</w:t>
      </w:r>
    </w:p>
    <w:p>
      <w:pPr>
        <w:jc w:val="both"/>
      </w:pPr>
      <w:r>
        <w:t>Trần Anh Tuấn</w:t>
      </w:r>
    </w:p>
    <w:p>
      <w:pPr>
        <w:jc w:val="both"/>
      </w:pPr>
      <w:r>
        <w:t>KT. BỘ TRƯỞNG</w:t>
      </w:r>
    </w:p>
    <w:p>
      <w:pPr>
        <w:jc w:val="both"/>
      </w:pPr>
      <w:r>
        <w:t>BỘ THÔNG TIN VÀ TRUYỀN THÔNG</w:t>
      </w:r>
    </w:p>
    <w:p>
      <w:pPr>
        <w:jc w:val="both"/>
      </w:pPr>
      <w:r>
        <w:t>THỨ TRƯỞNG</w:t>
      </w:r>
    </w:p>
    <w:p>
      <w:pPr>
        <w:jc w:val="both"/>
      </w:pPr>
      <w:r>
        <w:t>Trương Minh Tuấn</w:t>
      </w:r>
    </w:p>
    <w:p>
      <w:pPr>
        <w:jc w:val="both"/>
      </w:pPr>
      <w:r>
        <w:t>Nơi nhận:</w:t>
      </w:r>
    </w:p>
    <w:p>
      <w:pPr>
        <w:jc w:val="both"/>
      </w:pPr>
      <w:r>
        <w:t>- Ban Bí thư Trung ương Đảng;</w:t>
      </w:r>
    </w:p>
    <w:p>
      <w:pPr>
        <w:jc w:val="both"/>
      </w:pPr>
      <w:r>
        <w:t>- Thủ tướng, các Phó Thủ tướng Chính phủ;</w:t>
      </w:r>
    </w:p>
    <w:p>
      <w:pPr>
        <w:jc w:val="both"/>
      </w:pPr>
      <w:r>
        <w:t>- Văn phòng Quốc hội;</w:t>
      </w:r>
    </w:p>
    <w:p>
      <w:pPr>
        <w:jc w:val="both"/>
      </w:pPr>
      <w:r>
        <w:t>- Văn phòng Chính phủ;</w:t>
      </w:r>
    </w:p>
    <w:p>
      <w:pPr>
        <w:jc w:val="both"/>
      </w:pPr>
      <w:r>
        <w:t>- Các Bộ, cơ quan ngang bộ, cơ quan thuộc Chính phủ;</w:t>
      </w:r>
    </w:p>
    <w:p>
      <w:pPr>
        <w:jc w:val="both"/>
      </w:pPr>
      <w:r>
        <w:t>- Viện Kiểm sát Nhân dân tối cao;</w:t>
      </w:r>
    </w:p>
    <w:p>
      <w:pPr>
        <w:jc w:val="both"/>
      </w:pPr>
      <w:r>
        <w:t>- Tòa án Nhân dân tối cao;</w:t>
      </w:r>
    </w:p>
    <w:p>
      <w:pPr>
        <w:jc w:val="both"/>
      </w:pPr>
      <w:r>
        <w:t>- Cơ quan Trung ương của các đoàn thể;</w:t>
      </w:r>
    </w:p>
    <w:p>
      <w:pPr>
        <w:jc w:val="both"/>
      </w:pPr>
      <w:r>
        <w:t>- HĐND, UBND các tỉnh, thành phố trực thuộc TW;</w:t>
      </w:r>
    </w:p>
    <w:p>
      <w:pPr>
        <w:jc w:val="both"/>
      </w:pPr>
      <w:r>
        <w:t>- Các Sở Thông tin và Truyền thông các tỉnh, thành phố trực thuộc TW;</w:t>
      </w:r>
    </w:p>
    <w:p>
      <w:pPr>
        <w:jc w:val="both"/>
      </w:pPr>
      <w:r>
        <w:t>- Công báo;</w:t>
      </w:r>
    </w:p>
    <w:p>
      <w:pPr>
        <w:jc w:val="both"/>
      </w:pPr>
      <w:r>
        <w:t>- Website Chính phủ;</w:t>
      </w:r>
    </w:p>
    <w:p>
      <w:pPr>
        <w:jc w:val="both"/>
      </w:pPr>
      <w:r>
        <w:t>- Lưu: Bộ Thông tin và Truyền thông (VT, Vụ PC, Vụ TCCB: 03b);</w:t>
      </w:r>
    </w:p>
    <w:p>
      <w:pPr>
        <w:jc w:val="both"/>
      </w:pPr>
      <w:r>
        <w:t>Bộ Nội vụ (VT, Vụ PC, Vụ TCBC: 03b).</w:t>
      </w:r>
    </w:p>
    <w:p>
      <w:r>
        <w:rPr>
          <w:i/>
        </w:rPr>
        <w:t>Nguồn: Cơ sở dữ liệu quốc gia về văn bản pháp luật (Bộ Tư pháp). VietSmart Legal, legal.giangpham.asia/van-ban/104253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